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AB539" w14:textId="77777777" w:rsidR="00F3108F" w:rsidRDefault="00EB1990" w:rsidP="00D714E3">
      <w:pPr>
        <w:spacing w:after="0" w:line="240" w:lineRule="auto"/>
        <w:jc w:val="center"/>
        <w:rPr>
          <w:b/>
          <w:sz w:val="32"/>
          <w:szCs w:val="32"/>
        </w:rPr>
      </w:pPr>
      <w:r>
        <w:rPr>
          <w:b/>
          <w:sz w:val="32"/>
          <w:szCs w:val="32"/>
        </w:rPr>
        <w:t>Recover Colorado Business Grant and Loan Program</w:t>
      </w:r>
    </w:p>
    <w:p w14:paraId="3496FD29" w14:textId="77777777" w:rsidR="00D714E3" w:rsidRPr="004546C2" w:rsidRDefault="00D714E3" w:rsidP="003D31EE">
      <w:pPr>
        <w:jc w:val="center"/>
        <w:rPr>
          <w:b/>
          <w:sz w:val="32"/>
          <w:szCs w:val="32"/>
        </w:rPr>
      </w:pPr>
      <w:r w:rsidRPr="004546C2">
        <w:rPr>
          <w:b/>
          <w:sz w:val="32"/>
          <w:szCs w:val="32"/>
        </w:rPr>
        <w:t>Recapture Plan</w:t>
      </w:r>
    </w:p>
    <w:p w14:paraId="1F7AE33D" w14:textId="77777777" w:rsidR="00F3108F" w:rsidRPr="00E96263" w:rsidRDefault="00F3108F" w:rsidP="004546C2">
      <w:pPr>
        <w:spacing w:after="120"/>
        <w:rPr>
          <w:b/>
          <w:sz w:val="24"/>
          <w:szCs w:val="24"/>
        </w:rPr>
      </w:pPr>
      <w:r w:rsidRPr="00E96263">
        <w:rPr>
          <w:b/>
          <w:sz w:val="24"/>
          <w:szCs w:val="24"/>
        </w:rPr>
        <w:t>I</w:t>
      </w:r>
      <w:r w:rsidR="004546C2" w:rsidRPr="00E96263">
        <w:rPr>
          <w:b/>
          <w:sz w:val="24"/>
          <w:szCs w:val="24"/>
        </w:rPr>
        <w:t>ntroduction</w:t>
      </w:r>
    </w:p>
    <w:p w14:paraId="486C70BA" w14:textId="77777777" w:rsidR="00F3108F" w:rsidRPr="003D31EE" w:rsidRDefault="00F3108F" w:rsidP="00F3108F">
      <w:pPr>
        <w:rPr>
          <w:sz w:val="24"/>
          <w:szCs w:val="24"/>
        </w:rPr>
      </w:pPr>
      <w:r w:rsidRPr="003D31EE">
        <w:rPr>
          <w:sz w:val="24"/>
          <w:szCs w:val="24"/>
        </w:rPr>
        <w:t xml:space="preserve">HUD has no set guidelines or regulations for recapture of funds from individuals. This plan was designed </w:t>
      </w:r>
      <w:r w:rsidR="00D714E3">
        <w:rPr>
          <w:sz w:val="24"/>
          <w:szCs w:val="24"/>
        </w:rPr>
        <w:t xml:space="preserve">to </w:t>
      </w:r>
      <w:r w:rsidRPr="003D31EE">
        <w:rPr>
          <w:sz w:val="24"/>
          <w:szCs w:val="24"/>
        </w:rPr>
        <w:t xml:space="preserve">provide guidance on recapturing funds </w:t>
      </w:r>
      <w:r w:rsidR="00D714E3">
        <w:rPr>
          <w:sz w:val="24"/>
          <w:szCs w:val="24"/>
        </w:rPr>
        <w:t>distributed through</w:t>
      </w:r>
      <w:r w:rsidRPr="003D31EE">
        <w:rPr>
          <w:sz w:val="24"/>
          <w:szCs w:val="24"/>
        </w:rPr>
        <w:t xml:space="preserve"> </w:t>
      </w:r>
      <w:r w:rsidR="00062C13">
        <w:rPr>
          <w:sz w:val="24"/>
          <w:szCs w:val="24"/>
        </w:rPr>
        <w:t xml:space="preserve">the </w:t>
      </w:r>
      <w:r w:rsidR="0010248D">
        <w:rPr>
          <w:sz w:val="24"/>
          <w:szCs w:val="24"/>
        </w:rPr>
        <w:t xml:space="preserve">Recover Colorado Business Grant and Loan Program funded through the </w:t>
      </w:r>
      <w:r w:rsidR="003C585A">
        <w:rPr>
          <w:sz w:val="24"/>
          <w:szCs w:val="24"/>
        </w:rPr>
        <w:t xml:space="preserve">Community Development Block Grant </w:t>
      </w:r>
      <w:r w:rsidRPr="003D31EE">
        <w:rPr>
          <w:sz w:val="24"/>
          <w:szCs w:val="24"/>
        </w:rPr>
        <w:t xml:space="preserve">Disaster Recovery </w:t>
      </w:r>
      <w:r w:rsidR="003C585A">
        <w:rPr>
          <w:sz w:val="24"/>
          <w:szCs w:val="24"/>
        </w:rPr>
        <w:t>(CDBG-DR) p</w:t>
      </w:r>
      <w:r w:rsidRPr="003D31EE">
        <w:rPr>
          <w:sz w:val="24"/>
          <w:szCs w:val="24"/>
        </w:rPr>
        <w:t>rogram</w:t>
      </w:r>
      <w:r w:rsidR="00D413C8">
        <w:rPr>
          <w:sz w:val="24"/>
          <w:szCs w:val="24"/>
        </w:rPr>
        <w:t>.</w:t>
      </w:r>
    </w:p>
    <w:p w14:paraId="032D7A0C" w14:textId="77777777" w:rsidR="00F3108F" w:rsidRPr="003D31EE" w:rsidRDefault="004971CF" w:rsidP="00F3108F">
      <w:pPr>
        <w:rPr>
          <w:sz w:val="24"/>
          <w:szCs w:val="24"/>
        </w:rPr>
      </w:pPr>
      <w:r>
        <w:rPr>
          <w:sz w:val="24"/>
          <w:szCs w:val="24"/>
        </w:rPr>
        <w:t>The Office of Economic Development and International Trade (OEDIT) and its partner</w:t>
      </w:r>
      <w:r w:rsidR="0010248D">
        <w:rPr>
          <w:sz w:val="24"/>
          <w:szCs w:val="24"/>
        </w:rPr>
        <w:t>s</w:t>
      </w:r>
      <w:r>
        <w:rPr>
          <w:sz w:val="24"/>
          <w:szCs w:val="24"/>
        </w:rPr>
        <w:t xml:space="preserve"> in the </w:t>
      </w:r>
      <w:r w:rsidR="002B72C5">
        <w:rPr>
          <w:sz w:val="24"/>
          <w:szCs w:val="24"/>
        </w:rPr>
        <w:t>Grant P</w:t>
      </w:r>
      <w:r>
        <w:rPr>
          <w:sz w:val="24"/>
          <w:szCs w:val="24"/>
        </w:rPr>
        <w:t xml:space="preserve">rogram, Upstate Colorado Economic Development, </w:t>
      </w:r>
      <w:r w:rsidR="0010248D">
        <w:rPr>
          <w:sz w:val="24"/>
          <w:szCs w:val="24"/>
        </w:rPr>
        <w:t xml:space="preserve">Colorado Small Business Development Centers (SBDCs), Colorado Department of Local Affairs (DOLA), etc. </w:t>
      </w:r>
      <w:r w:rsidR="00F3108F" w:rsidRPr="003D31EE">
        <w:rPr>
          <w:sz w:val="24"/>
          <w:szCs w:val="24"/>
        </w:rPr>
        <w:t>conduct review</w:t>
      </w:r>
      <w:r>
        <w:rPr>
          <w:sz w:val="24"/>
          <w:szCs w:val="24"/>
        </w:rPr>
        <w:t xml:space="preserve">s of Program files.  </w:t>
      </w:r>
      <w:r w:rsidR="00C65E42">
        <w:rPr>
          <w:sz w:val="24"/>
          <w:szCs w:val="24"/>
        </w:rPr>
        <w:t xml:space="preserve">These reviews help ensure that appropriate documentation is being maintained in files to document that funds are being used for their intended purposes.  </w:t>
      </w:r>
    </w:p>
    <w:p w14:paraId="02AFD61C" w14:textId="77777777" w:rsidR="00F3108F" w:rsidRDefault="00F3108F" w:rsidP="00F3108F">
      <w:pPr>
        <w:rPr>
          <w:sz w:val="24"/>
          <w:szCs w:val="24"/>
        </w:rPr>
      </w:pPr>
      <w:r w:rsidRPr="003D31EE">
        <w:rPr>
          <w:sz w:val="24"/>
          <w:szCs w:val="24"/>
        </w:rPr>
        <w:t xml:space="preserve">The Statute of Limitations for initiating recapture proceedings is </w:t>
      </w:r>
      <w:r w:rsidR="00327A84">
        <w:rPr>
          <w:sz w:val="24"/>
          <w:szCs w:val="24"/>
        </w:rPr>
        <w:t>six (</w:t>
      </w:r>
      <w:r w:rsidRPr="003D31EE">
        <w:rPr>
          <w:sz w:val="24"/>
          <w:szCs w:val="24"/>
        </w:rPr>
        <w:t>6</w:t>
      </w:r>
      <w:r w:rsidR="00327A84">
        <w:rPr>
          <w:sz w:val="24"/>
          <w:szCs w:val="24"/>
        </w:rPr>
        <w:t>)</w:t>
      </w:r>
      <w:r w:rsidRPr="003D31EE">
        <w:rPr>
          <w:sz w:val="24"/>
          <w:szCs w:val="24"/>
        </w:rPr>
        <w:t xml:space="preserve"> years following signature on the application forms (24 CFR 28.35(a).</w:t>
      </w:r>
    </w:p>
    <w:p w14:paraId="2EB5A90C" w14:textId="77777777" w:rsidR="00F3108F" w:rsidRPr="004546C2" w:rsidRDefault="004546C2" w:rsidP="004546C2">
      <w:pPr>
        <w:spacing w:after="120"/>
        <w:rPr>
          <w:b/>
          <w:sz w:val="24"/>
          <w:szCs w:val="24"/>
        </w:rPr>
      </w:pPr>
      <w:r w:rsidRPr="004546C2">
        <w:rPr>
          <w:b/>
          <w:sz w:val="24"/>
          <w:szCs w:val="24"/>
        </w:rPr>
        <w:t>Notification</w:t>
      </w:r>
    </w:p>
    <w:p w14:paraId="0A22F6AB" w14:textId="77777777" w:rsidR="00F3108F" w:rsidRPr="003D31EE" w:rsidRDefault="00062C13" w:rsidP="00F3108F">
      <w:pPr>
        <w:rPr>
          <w:sz w:val="24"/>
          <w:szCs w:val="24"/>
        </w:rPr>
      </w:pPr>
      <w:r>
        <w:rPr>
          <w:sz w:val="24"/>
          <w:szCs w:val="24"/>
        </w:rPr>
        <w:t>U</w:t>
      </w:r>
      <w:r w:rsidR="00F3108F" w:rsidRPr="003D31EE">
        <w:rPr>
          <w:sz w:val="24"/>
          <w:szCs w:val="24"/>
        </w:rPr>
        <w:t xml:space="preserve">pon determining that ineligible assistance was </w:t>
      </w:r>
      <w:r>
        <w:rPr>
          <w:sz w:val="24"/>
          <w:szCs w:val="24"/>
        </w:rPr>
        <w:t>distributed</w:t>
      </w:r>
      <w:r w:rsidR="00A522E8">
        <w:rPr>
          <w:sz w:val="24"/>
          <w:szCs w:val="24"/>
        </w:rPr>
        <w:t xml:space="preserve"> or that other serious violations of the Program have occurred</w:t>
      </w:r>
      <w:r>
        <w:rPr>
          <w:sz w:val="24"/>
          <w:szCs w:val="24"/>
        </w:rPr>
        <w:t>, OEDIT</w:t>
      </w:r>
      <w:r w:rsidRPr="003D31EE">
        <w:rPr>
          <w:sz w:val="24"/>
          <w:szCs w:val="24"/>
        </w:rPr>
        <w:t xml:space="preserve"> will provide </w:t>
      </w:r>
      <w:r>
        <w:rPr>
          <w:sz w:val="24"/>
          <w:szCs w:val="24"/>
        </w:rPr>
        <w:t xml:space="preserve">written </w:t>
      </w:r>
      <w:r w:rsidRPr="003D31EE">
        <w:rPr>
          <w:sz w:val="24"/>
          <w:szCs w:val="24"/>
        </w:rPr>
        <w:t xml:space="preserve">notice to </w:t>
      </w:r>
      <w:r>
        <w:rPr>
          <w:sz w:val="24"/>
          <w:szCs w:val="24"/>
        </w:rPr>
        <w:t xml:space="preserve">the </w:t>
      </w:r>
      <w:r w:rsidRPr="003D31EE">
        <w:rPr>
          <w:sz w:val="24"/>
          <w:szCs w:val="24"/>
        </w:rPr>
        <w:t>recipient</w:t>
      </w:r>
      <w:r w:rsidR="00F3108F" w:rsidRPr="003D31EE">
        <w:rPr>
          <w:sz w:val="24"/>
          <w:szCs w:val="24"/>
        </w:rPr>
        <w:t>.</w:t>
      </w:r>
      <w:r w:rsidR="00C220CE">
        <w:rPr>
          <w:sz w:val="24"/>
          <w:szCs w:val="24"/>
        </w:rPr>
        <w:t xml:space="preserve">  </w:t>
      </w:r>
      <w:r w:rsidR="00E93C6E">
        <w:rPr>
          <w:sz w:val="24"/>
          <w:szCs w:val="24"/>
        </w:rPr>
        <w:t>The notice will</w:t>
      </w:r>
      <w:r w:rsidR="00F3108F" w:rsidRPr="003D31EE">
        <w:rPr>
          <w:sz w:val="24"/>
          <w:szCs w:val="24"/>
        </w:rPr>
        <w:t>:</w:t>
      </w:r>
    </w:p>
    <w:p w14:paraId="7A5DAAA0" w14:textId="77777777" w:rsidR="00F3108F" w:rsidRPr="00083FF3" w:rsidRDefault="00062C13" w:rsidP="00083FF3">
      <w:pPr>
        <w:pStyle w:val="ListParagraph"/>
        <w:numPr>
          <w:ilvl w:val="0"/>
          <w:numId w:val="12"/>
        </w:numPr>
        <w:ind w:left="720"/>
        <w:rPr>
          <w:sz w:val="24"/>
          <w:szCs w:val="24"/>
        </w:rPr>
      </w:pPr>
      <w:r>
        <w:rPr>
          <w:sz w:val="24"/>
          <w:szCs w:val="24"/>
        </w:rPr>
        <w:t xml:space="preserve">Describe </w:t>
      </w:r>
      <w:r w:rsidR="00F3108F" w:rsidRPr="00083FF3">
        <w:rPr>
          <w:sz w:val="24"/>
          <w:szCs w:val="24"/>
        </w:rPr>
        <w:t xml:space="preserve">the assistance </w:t>
      </w:r>
      <w:r w:rsidR="001745CE">
        <w:rPr>
          <w:sz w:val="24"/>
          <w:szCs w:val="24"/>
        </w:rPr>
        <w:t xml:space="preserve">that </w:t>
      </w:r>
      <w:r w:rsidR="00F3108F" w:rsidRPr="00083FF3">
        <w:rPr>
          <w:sz w:val="24"/>
          <w:szCs w:val="24"/>
        </w:rPr>
        <w:t>was determined to be ineligible</w:t>
      </w:r>
      <w:r w:rsidR="001745CE">
        <w:rPr>
          <w:sz w:val="24"/>
          <w:szCs w:val="24"/>
        </w:rPr>
        <w:t xml:space="preserve"> or details on the violation of the Program</w:t>
      </w:r>
      <w:r w:rsidR="00F3108F" w:rsidRPr="00083FF3">
        <w:rPr>
          <w:sz w:val="24"/>
          <w:szCs w:val="24"/>
        </w:rPr>
        <w:t>;</w:t>
      </w:r>
    </w:p>
    <w:p w14:paraId="7667B847" w14:textId="77777777" w:rsidR="00F3108F" w:rsidRDefault="001745CE" w:rsidP="00083FF3">
      <w:pPr>
        <w:pStyle w:val="ListParagraph"/>
        <w:numPr>
          <w:ilvl w:val="0"/>
          <w:numId w:val="12"/>
        </w:numPr>
        <w:ind w:left="720"/>
        <w:rPr>
          <w:sz w:val="24"/>
          <w:szCs w:val="24"/>
        </w:rPr>
      </w:pPr>
      <w:r>
        <w:rPr>
          <w:sz w:val="24"/>
          <w:szCs w:val="24"/>
        </w:rPr>
        <w:t>Inform the</w:t>
      </w:r>
      <w:r w:rsidR="00F3108F" w:rsidRPr="00083FF3">
        <w:rPr>
          <w:sz w:val="24"/>
          <w:szCs w:val="24"/>
        </w:rPr>
        <w:t xml:space="preserve"> </w:t>
      </w:r>
      <w:r w:rsidR="00C05756" w:rsidRPr="00083FF3">
        <w:rPr>
          <w:sz w:val="24"/>
          <w:szCs w:val="24"/>
        </w:rPr>
        <w:t>recipient</w:t>
      </w:r>
      <w:r w:rsidR="00F3108F" w:rsidRPr="00083FF3">
        <w:rPr>
          <w:sz w:val="24"/>
          <w:szCs w:val="24"/>
        </w:rPr>
        <w:t xml:space="preserve"> </w:t>
      </w:r>
      <w:r>
        <w:rPr>
          <w:sz w:val="24"/>
          <w:szCs w:val="24"/>
        </w:rPr>
        <w:t xml:space="preserve">that they may arrange a meeting with OEDIT staff </w:t>
      </w:r>
      <w:r w:rsidR="00F3108F" w:rsidRPr="00083FF3">
        <w:rPr>
          <w:sz w:val="24"/>
          <w:szCs w:val="24"/>
        </w:rPr>
        <w:t xml:space="preserve">to discuss the </w:t>
      </w:r>
      <w:r>
        <w:rPr>
          <w:sz w:val="24"/>
          <w:szCs w:val="24"/>
        </w:rPr>
        <w:t>issue(s)</w:t>
      </w:r>
      <w:r w:rsidR="00062C13">
        <w:rPr>
          <w:sz w:val="24"/>
          <w:szCs w:val="24"/>
        </w:rPr>
        <w:t xml:space="preserve"> and </w:t>
      </w:r>
      <w:r w:rsidR="00F3108F" w:rsidRPr="00083FF3">
        <w:rPr>
          <w:sz w:val="24"/>
          <w:szCs w:val="24"/>
        </w:rPr>
        <w:t xml:space="preserve">provide </w:t>
      </w:r>
      <w:r>
        <w:rPr>
          <w:sz w:val="24"/>
          <w:szCs w:val="24"/>
        </w:rPr>
        <w:t xml:space="preserve">additional </w:t>
      </w:r>
      <w:r w:rsidR="00F3108F" w:rsidRPr="00083FF3">
        <w:rPr>
          <w:sz w:val="24"/>
          <w:szCs w:val="24"/>
        </w:rPr>
        <w:t>information</w:t>
      </w:r>
      <w:r>
        <w:rPr>
          <w:sz w:val="24"/>
          <w:szCs w:val="24"/>
        </w:rPr>
        <w:t>/documentation</w:t>
      </w:r>
      <w:r w:rsidR="00F3108F" w:rsidRPr="00083FF3">
        <w:rPr>
          <w:sz w:val="24"/>
          <w:szCs w:val="24"/>
        </w:rPr>
        <w:t xml:space="preserve"> </w:t>
      </w:r>
      <w:r>
        <w:rPr>
          <w:sz w:val="24"/>
          <w:szCs w:val="24"/>
        </w:rPr>
        <w:t>to resolve the issue;</w:t>
      </w:r>
    </w:p>
    <w:p w14:paraId="04157B40" w14:textId="77777777" w:rsidR="00F3108F" w:rsidRPr="00083FF3" w:rsidRDefault="00062C13" w:rsidP="00083FF3">
      <w:pPr>
        <w:pStyle w:val="ListParagraph"/>
        <w:numPr>
          <w:ilvl w:val="0"/>
          <w:numId w:val="12"/>
        </w:numPr>
        <w:ind w:left="720"/>
        <w:rPr>
          <w:sz w:val="24"/>
          <w:szCs w:val="24"/>
        </w:rPr>
      </w:pPr>
      <w:r>
        <w:rPr>
          <w:sz w:val="24"/>
          <w:szCs w:val="24"/>
        </w:rPr>
        <w:t>State t</w:t>
      </w:r>
      <w:r w:rsidR="00F3108F" w:rsidRPr="00083FF3">
        <w:rPr>
          <w:sz w:val="24"/>
          <w:szCs w:val="24"/>
        </w:rPr>
        <w:t xml:space="preserve">hat failure to submit an answer within 15 days of receipt of the letter may result in </w:t>
      </w:r>
      <w:r w:rsidR="003C585A">
        <w:rPr>
          <w:sz w:val="24"/>
          <w:szCs w:val="24"/>
        </w:rPr>
        <w:t xml:space="preserve">the required repayment of </w:t>
      </w:r>
      <w:r w:rsidR="004F5217">
        <w:rPr>
          <w:sz w:val="24"/>
          <w:szCs w:val="24"/>
        </w:rPr>
        <w:t>all CDBG-DR assistance received without further due process.</w:t>
      </w:r>
    </w:p>
    <w:p w14:paraId="4725F8AD" w14:textId="77777777" w:rsidR="00F3108F" w:rsidRPr="004546C2" w:rsidRDefault="004546C2" w:rsidP="004546C2">
      <w:pPr>
        <w:spacing w:after="120"/>
        <w:rPr>
          <w:b/>
          <w:sz w:val="24"/>
          <w:szCs w:val="24"/>
        </w:rPr>
      </w:pPr>
      <w:r w:rsidRPr="004546C2">
        <w:rPr>
          <w:b/>
          <w:sz w:val="24"/>
          <w:szCs w:val="24"/>
        </w:rPr>
        <w:t>Correct</w:t>
      </w:r>
      <w:r w:rsidR="00A80AFA">
        <w:rPr>
          <w:b/>
          <w:sz w:val="24"/>
          <w:szCs w:val="24"/>
        </w:rPr>
        <w:t>ive Action</w:t>
      </w:r>
    </w:p>
    <w:p w14:paraId="16C1E80E" w14:textId="77777777" w:rsidR="00F3108F" w:rsidRPr="003D31EE" w:rsidRDefault="00F3108F" w:rsidP="00F3108F">
      <w:pPr>
        <w:rPr>
          <w:sz w:val="24"/>
          <w:szCs w:val="24"/>
        </w:rPr>
      </w:pPr>
      <w:r w:rsidRPr="003D31EE">
        <w:rPr>
          <w:sz w:val="24"/>
          <w:szCs w:val="24"/>
        </w:rPr>
        <w:t xml:space="preserve">If the </w:t>
      </w:r>
      <w:r w:rsidR="00817BFD">
        <w:rPr>
          <w:sz w:val="24"/>
          <w:szCs w:val="24"/>
        </w:rPr>
        <w:t>issue(s)</w:t>
      </w:r>
      <w:r w:rsidRPr="003D31EE">
        <w:rPr>
          <w:sz w:val="24"/>
          <w:szCs w:val="24"/>
        </w:rPr>
        <w:t xml:space="preserve"> can be </w:t>
      </w:r>
      <w:r w:rsidR="00817BFD">
        <w:rPr>
          <w:sz w:val="24"/>
          <w:szCs w:val="24"/>
        </w:rPr>
        <w:t>resolved</w:t>
      </w:r>
      <w:r w:rsidRPr="003D31EE">
        <w:rPr>
          <w:sz w:val="24"/>
          <w:szCs w:val="24"/>
        </w:rPr>
        <w:t>, appropriate corrective action will be required. For example:</w:t>
      </w:r>
    </w:p>
    <w:p w14:paraId="27F02772" w14:textId="77777777" w:rsidR="00083FF3" w:rsidRDefault="00F3108F" w:rsidP="00083FF3">
      <w:pPr>
        <w:pStyle w:val="ListParagraph"/>
        <w:numPr>
          <w:ilvl w:val="0"/>
          <w:numId w:val="11"/>
        </w:numPr>
        <w:rPr>
          <w:sz w:val="24"/>
          <w:szCs w:val="24"/>
        </w:rPr>
      </w:pPr>
      <w:r w:rsidRPr="00083FF3">
        <w:rPr>
          <w:sz w:val="24"/>
          <w:szCs w:val="24"/>
        </w:rPr>
        <w:t xml:space="preserve">Where the recipient did not follow </w:t>
      </w:r>
      <w:r w:rsidR="00817BFD">
        <w:rPr>
          <w:sz w:val="24"/>
          <w:szCs w:val="24"/>
        </w:rPr>
        <w:t>the</w:t>
      </w:r>
      <w:r w:rsidR="00062C13">
        <w:rPr>
          <w:sz w:val="24"/>
          <w:szCs w:val="24"/>
        </w:rPr>
        <w:t xml:space="preserve"> </w:t>
      </w:r>
      <w:r w:rsidR="005727A0" w:rsidRPr="00083FF3">
        <w:rPr>
          <w:sz w:val="24"/>
          <w:szCs w:val="24"/>
        </w:rPr>
        <w:t>requirement</w:t>
      </w:r>
      <w:r w:rsidRPr="00083FF3">
        <w:rPr>
          <w:sz w:val="24"/>
          <w:szCs w:val="24"/>
        </w:rPr>
        <w:t xml:space="preserve"> </w:t>
      </w:r>
      <w:r w:rsidR="00817BFD">
        <w:rPr>
          <w:sz w:val="24"/>
          <w:szCs w:val="24"/>
        </w:rPr>
        <w:t xml:space="preserve">to </w:t>
      </w:r>
      <w:r w:rsidR="00062C13">
        <w:rPr>
          <w:sz w:val="24"/>
          <w:szCs w:val="24"/>
        </w:rPr>
        <w:t>disclos</w:t>
      </w:r>
      <w:r w:rsidR="00817BFD">
        <w:rPr>
          <w:sz w:val="24"/>
          <w:szCs w:val="24"/>
        </w:rPr>
        <w:t>e all</w:t>
      </w:r>
      <w:r w:rsidR="00062C13">
        <w:rPr>
          <w:sz w:val="24"/>
          <w:szCs w:val="24"/>
        </w:rPr>
        <w:t xml:space="preserve"> pertinent financial details about the business or its owner(s) </w:t>
      </w:r>
      <w:r w:rsidR="00817BFD">
        <w:rPr>
          <w:sz w:val="24"/>
          <w:szCs w:val="24"/>
        </w:rPr>
        <w:t xml:space="preserve">and lack of that information affected the calculation of </w:t>
      </w:r>
      <w:r w:rsidR="00062C13">
        <w:rPr>
          <w:sz w:val="24"/>
          <w:szCs w:val="24"/>
        </w:rPr>
        <w:t>potential assistance</w:t>
      </w:r>
      <w:r w:rsidR="00024461">
        <w:rPr>
          <w:sz w:val="24"/>
          <w:szCs w:val="24"/>
        </w:rPr>
        <w:t xml:space="preserve">, </w:t>
      </w:r>
      <w:r w:rsidR="00817BFD">
        <w:rPr>
          <w:sz w:val="24"/>
          <w:szCs w:val="24"/>
        </w:rPr>
        <w:t>all</w:t>
      </w:r>
      <w:r w:rsidR="00024461">
        <w:rPr>
          <w:sz w:val="24"/>
          <w:szCs w:val="24"/>
        </w:rPr>
        <w:t xml:space="preserve"> documentation must </w:t>
      </w:r>
      <w:r w:rsidR="009951CE">
        <w:rPr>
          <w:sz w:val="24"/>
          <w:szCs w:val="24"/>
        </w:rPr>
        <w:t xml:space="preserve">be </w:t>
      </w:r>
      <w:r w:rsidR="009951CE">
        <w:rPr>
          <w:sz w:val="24"/>
          <w:szCs w:val="24"/>
        </w:rPr>
        <w:lastRenderedPageBreak/>
        <w:t>submitted</w:t>
      </w:r>
      <w:r w:rsidRPr="00083FF3">
        <w:rPr>
          <w:sz w:val="24"/>
          <w:szCs w:val="24"/>
        </w:rPr>
        <w:t xml:space="preserve"> promptly, and </w:t>
      </w:r>
      <w:r w:rsidR="00024461">
        <w:rPr>
          <w:sz w:val="24"/>
          <w:szCs w:val="24"/>
        </w:rPr>
        <w:t>any effects on the assistance amount must be appropriately addressed.</w:t>
      </w:r>
    </w:p>
    <w:p w14:paraId="43260965" w14:textId="77777777" w:rsidR="00F3108F" w:rsidRPr="00083FF3" w:rsidRDefault="00F3108F" w:rsidP="00083FF3">
      <w:pPr>
        <w:pStyle w:val="ListParagraph"/>
        <w:rPr>
          <w:sz w:val="24"/>
          <w:szCs w:val="24"/>
        </w:rPr>
      </w:pPr>
      <w:r w:rsidRPr="00083FF3">
        <w:rPr>
          <w:sz w:val="24"/>
          <w:szCs w:val="24"/>
        </w:rPr>
        <w:t xml:space="preserve"> </w:t>
      </w:r>
    </w:p>
    <w:p w14:paraId="25433E63" w14:textId="77777777" w:rsidR="00727E0B" w:rsidRPr="00D413C8" w:rsidRDefault="00727E0B" w:rsidP="00D413C8">
      <w:pPr>
        <w:pStyle w:val="ListParagraph"/>
        <w:numPr>
          <w:ilvl w:val="0"/>
          <w:numId w:val="11"/>
        </w:numPr>
        <w:rPr>
          <w:sz w:val="24"/>
          <w:szCs w:val="24"/>
        </w:rPr>
      </w:pPr>
      <w:r w:rsidRPr="00D413C8">
        <w:rPr>
          <w:sz w:val="24"/>
          <w:szCs w:val="24"/>
        </w:rPr>
        <w:t xml:space="preserve">If </w:t>
      </w:r>
      <w:r w:rsidR="00024461">
        <w:rPr>
          <w:sz w:val="24"/>
          <w:szCs w:val="24"/>
        </w:rPr>
        <w:t>a recipient did not disclose all</w:t>
      </w:r>
      <w:r w:rsidR="00DD42D4" w:rsidRPr="00D413C8">
        <w:rPr>
          <w:sz w:val="24"/>
          <w:szCs w:val="24"/>
        </w:rPr>
        <w:t xml:space="preserve"> assistance received for r</w:t>
      </w:r>
      <w:r w:rsidR="005727A0">
        <w:rPr>
          <w:sz w:val="24"/>
          <w:szCs w:val="24"/>
        </w:rPr>
        <w:t>ecovery</w:t>
      </w:r>
      <w:r w:rsidR="00DD42D4">
        <w:rPr>
          <w:sz w:val="24"/>
          <w:szCs w:val="24"/>
        </w:rPr>
        <w:t>, the</w:t>
      </w:r>
      <w:r w:rsidR="00024461">
        <w:rPr>
          <w:sz w:val="24"/>
          <w:szCs w:val="24"/>
        </w:rPr>
        <w:t>y</w:t>
      </w:r>
      <w:r w:rsidR="00DD42D4">
        <w:rPr>
          <w:sz w:val="24"/>
          <w:szCs w:val="24"/>
        </w:rPr>
        <w:t xml:space="preserve"> </w:t>
      </w:r>
      <w:r w:rsidR="00024461">
        <w:rPr>
          <w:sz w:val="24"/>
          <w:szCs w:val="24"/>
        </w:rPr>
        <w:t xml:space="preserve">must reimburse the program for the amount affected, </w:t>
      </w:r>
      <w:r w:rsidR="00DD42D4">
        <w:rPr>
          <w:sz w:val="24"/>
          <w:szCs w:val="24"/>
        </w:rPr>
        <w:t>provide additional</w:t>
      </w:r>
      <w:r w:rsidR="00A00193">
        <w:rPr>
          <w:sz w:val="24"/>
          <w:szCs w:val="24"/>
        </w:rPr>
        <w:t xml:space="preserve"> documentation</w:t>
      </w:r>
      <w:r w:rsidR="00024461">
        <w:rPr>
          <w:sz w:val="24"/>
          <w:szCs w:val="24"/>
        </w:rPr>
        <w:t xml:space="preserve"> to justify the assistance (continued unmet needs, etc.), or fully correct the problem in some other way as determined by OEDIT, DOLA, HUD or other agency.</w:t>
      </w:r>
    </w:p>
    <w:p w14:paraId="1FBD1583" w14:textId="77777777" w:rsidR="00F3108F" w:rsidRPr="004546C2" w:rsidRDefault="004546C2" w:rsidP="00083FF3">
      <w:pPr>
        <w:rPr>
          <w:b/>
          <w:sz w:val="24"/>
          <w:szCs w:val="24"/>
        </w:rPr>
      </w:pPr>
      <w:r w:rsidRPr="004546C2">
        <w:rPr>
          <w:b/>
          <w:sz w:val="24"/>
          <w:szCs w:val="24"/>
        </w:rPr>
        <w:t>Repayment</w:t>
      </w:r>
    </w:p>
    <w:p w14:paraId="33EF0940" w14:textId="77777777" w:rsidR="00F3108F" w:rsidRPr="003D31EE" w:rsidRDefault="00464C01" w:rsidP="00F3108F">
      <w:pPr>
        <w:rPr>
          <w:sz w:val="24"/>
          <w:szCs w:val="24"/>
        </w:rPr>
      </w:pPr>
      <w:r>
        <w:rPr>
          <w:sz w:val="24"/>
          <w:szCs w:val="24"/>
        </w:rPr>
        <w:t xml:space="preserve">Depending on the </w:t>
      </w:r>
      <w:r w:rsidR="009951CE">
        <w:rPr>
          <w:sz w:val="24"/>
          <w:szCs w:val="24"/>
        </w:rPr>
        <w:t>issue(s)</w:t>
      </w:r>
      <w:r w:rsidR="00F3108F" w:rsidRPr="003D31EE">
        <w:rPr>
          <w:sz w:val="24"/>
          <w:szCs w:val="24"/>
        </w:rPr>
        <w:t xml:space="preserve">, </w:t>
      </w:r>
      <w:r w:rsidR="00A00193">
        <w:rPr>
          <w:sz w:val="24"/>
          <w:szCs w:val="24"/>
        </w:rPr>
        <w:t>OEDIT</w:t>
      </w:r>
      <w:r w:rsidR="00F3108F" w:rsidRPr="003D31EE">
        <w:rPr>
          <w:sz w:val="24"/>
          <w:szCs w:val="24"/>
        </w:rPr>
        <w:t xml:space="preserve"> may seek repayment of all ineligible assistance received by a </w:t>
      </w:r>
      <w:r w:rsidR="00C05756">
        <w:rPr>
          <w:sz w:val="24"/>
          <w:szCs w:val="24"/>
        </w:rPr>
        <w:t>recipient</w:t>
      </w:r>
      <w:r w:rsidR="00F3108F" w:rsidRPr="003D31EE">
        <w:rPr>
          <w:sz w:val="24"/>
          <w:szCs w:val="24"/>
        </w:rPr>
        <w:t xml:space="preserve">, plus the cost of collection, to the fullest extent permitted by law. </w:t>
      </w:r>
      <w:r w:rsidR="00A00193">
        <w:rPr>
          <w:sz w:val="24"/>
          <w:szCs w:val="24"/>
        </w:rPr>
        <w:t>OEDIT’s</w:t>
      </w:r>
      <w:r w:rsidR="00F3108F" w:rsidRPr="003D31EE">
        <w:rPr>
          <w:sz w:val="24"/>
          <w:szCs w:val="24"/>
        </w:rPr>
        <w:t xml:space="preserve"> efforts to collect</w:t>
      </w:r>
      <w:r w:rsidR="00817BFD">
        <w:rPr>
          <w:sz w:val="24"/>
          <w:szCs w:val="24"/>
        </w:rPr>
        <w:t xml:space="preserve"> </w:t>
      </w:r>
      <w:r w:rsidR="00F3108F" w:rsidRPr="003D31EE">
        <w:rPr>
          <w:sz w:val="24"/>
          <w:szCs w:val="24"/>
        </w:rPr>
        <w:t>assistance</w:t>
      </w:r>
      <w:r w:rsidR="00817BFD">
        <w:rPr>
          <w:sz w:val="24"/>
          <w:szCs w:val="24"/>
        </w:rPr>
        <w:t xml:space="preserve"> funds</w:t>
      </w:r>
      <w:r w:rsidR="00F3108F" w:rsidRPr="003D31EE">
        <w:rPr>
          <w:sz w:val="24"/>
          <w:szCs w:val="24"/>
        </w:rPr>
        <w:t xml:space="preserve"> may include any remedies available</w:t>
      </w:r>
      <w:r w:rsidR="00817BFD">
        <w:rPr>
          <w:sz w:val="24"/>
          <w:szCs w:val="24"/>
        </w:rPr>
        <w:t xml:space="preserve">, </w:t>
      </w:r>
      <w:r w:rsidR="00744C85">
        <w:rPr>
          <w:sz w:val="24"/>
          <w:szCs w:val="24"/>
        </w:rPr>
        <w:t>to be determined</w:t>
      </w:r>
      <w:r w:rsidR="00F3108F" w:rsidRPr="003D31EE">
        <w:rPr>
          <w:sz w:val="24"/>
          <w:szCs w:val="24"/>
        </w:rPr>
        <w:t xml:space="preserve"> on a case-by-case basis.</w:t>
      </w:r>
    </w:p>
    <w:p w14:paraId="74429ABD" w14:textId="77777777" w:rsidR="00F3108F" w:rsidRDefault="00F3108F" w:rsidP="00F3108F">
      <w:pPr>
        <w:rPr>
          <w:sz w:val="24"/>
          <w:szCs w:val="24"/>
        </w:rPr>
      </w:pPr>
      <w:r w:rsidRPr="003D31EE">
        <w:rPr>
          <w:sz w:val="24"/>
          <w:szCs w:val="24"/>
        </w:rPr>
        <w:t xml:space="preserve">The </w:t>
      </w:r>
      <w:r w:rsidR="00C05756">
        <w:rPr>
          <w:sz w:val="24"/>
          <w:szCs w:val="24"/>
        </w:rPr>
        <w:t>recipient</w:t>
      </w:r>
      <w:r w:rsidRPr="003D31EE">
        <w:rPr>
          <w:sz w:val="24"/>
          <w:szCs w:val="24"/>
        </w:rPr>
        <w:t xml:space="preserve"> may repay </w:t>
      </w:r>
      <w:r w:rsidR="00A00193">
        <w:rPr>
          <w:sz w:val="24"/>
          <w:szCs w:val="24"/>
        </w:rPr>
        <w:t>OEDIT</w:t>
      </w:r>
      <w:r w:rsidRPr="003D31EE">
        <w:rPr>
          <w:sz w:val="24"/>
          <w:szCs w:val="24"/>
        </w:rPr>
        <w:t xml:space="preserve"> in a lump-sum payment of the entire amount or by entering into a repayment agreement</w:t>
      </w:r>
      <w:r w:rsidR="004F5217">
        <w:rPr>
          <w:sz w:val="24"/>
          <w:szCs w:val="24"/>
        </w:rPr>
        <w:t xml:space="preserve"> satisfactory to OEDIT</w:t>
      </w:r>
      <w:r w:rsidRPr="003D31EE">
        <w:rPr>
          <w:sz w:val="24"/>
          <w:szCs w:val="24"/>
        </w:rPr>
        <w:t>.</w:t>
      </w:r>
      <w:r w:rsidR="004F5217">
        <w:rPr>
          <w:sz w:val="24"/>
          <w:szCs w:val="24"/>
        </w:rPr>
        <w:t xml:space="preserve">  </w:t>
      </w:r>
      <w:r w:rsidRPr="003D31EE">
        <w:rPr>
          <w:sz w:val="24"/>
          <w:szCs w:val="24"/>
        </w:rPr>
        <w:t xml:space="preserve">A repayment agreement is a formal document prepared by </w:t>
      </w:r>
      <w:r w:rsidR="00A00193">
        <w:rPr>
          <w:sz w:val="24"/>
          <w:szCs w:val="24"/>
        </w:rPr>
        <w:t>OEDIT</w:t>
      </w:r>
      <w:r w:rsidRPr="003D31EE">
        <w:rPr>
          <w:sz w:val="24"/>
          <w:szCs w:val="24"/>
        </w:rPr>
        <w:t xml:space="preserve"> and signed by the </w:t>
      </w:r>
      <w:r w:rsidR="00C05756">
        <w:rPr>
          <w:sz w:val="24"/>
          <w:szCs w:val="24"/>
        </w:rPr>
        <w:t>recipient</w:t>
      </w:r>
      <w:r w:rsidRPr="003D31EE">
        <w:rPr>
          <w:sz w:val="24"/>
          <w:szCs w:val="24"/>
        </w:rPr>
        <w:t xml:space="preserve">, in which the </w:t>
      </w:r>
      <w:r w:rsidR="00C05756">
        <w:rPr>
          <w:sz w:val="24"/>
          <w:szCs w:val="24"/>
        </w:rPr>
        <w:t>recipient</w:t>
      </w:r>
      <w:r w:rsidRPr="003D31EE">
        <w:rPr>
          <w:sz w:val="24"/>
          <w:szCs w:val="24"/>
        </w:rPr>
        <w:t xml:space="preserve"> acknowledges the debt and the amount owed.</w:t>
      </w:r>
      <w:r w:rsidR="00A66069">
        <w:rPr>
          <w:sz w:val="24"/>
          <w:szCs w:val="24"/>
        </w:rPr>
        <w:t xml:space="preserve">  </w:t>
      </w:r>
      <w:r w:rsidRPr="003D31EE">
        <w:rPr>
          <w:sz w:val="24"/>
          <w:szCs w:val="24"/>
        </w:rPr>
        <w:t xml:space="preserve">If a </w:t>
      </w:r>
      <w:r w:rsidR="00C05756">
        <w:rPr>
          <w:sz w:val="24"/>
          <w:szCs w:val="24"/>
        </w:rPr>
        <w:t>recipient</w:t>
      </w:r>
      <w:r w:rsidRPr="003D31EE">
        <w:rPr>
          <w:sz w:val="24"/>
          <w:szCs w:val="24"/>
        </w:rPr>
        <w:t xml:space="preserve"> refuses to enter into </w:t>
      </w:r>
      <w:r w:rsidR="00817BFD">
        <w:rPr>
          <w:sz w:val="24"/>
          <w:szCs w:val="24"/>
        </w:rPr>
        <w:t xml:space="preserve">a </w:t>
      </w:r>
      <w:r w:rsidRPr="003D31EE">
        <w:rPr>
          <w:sz w:val="24"/>
          <w:szCs w:val="24"/>
        </w:rPr>
        <w:t>repayment schedule</w:t>
      </w:r>
      <w:r w:rsidR="00B317FE">
        <w:rPr>
          <w:sz w:val="24"/>
          <w:szCs w:val="24"/>
        </w:rPr>
        <w:t>, O</w:t>
      </w:r>
      <w:r w:rsidR="00A00193">
        <w:rPr>
          <w:sz w:val="24"/>
          <w:szCs w:val="24"/>
        </w:rPr>
        <w:t>EDIT</w:t>
      </w:r>
      <w:r w:rsidRPr="003D31EE">
        <w:rPr>
          <w:sz w:val="24"/>
          <w:szCs w:val="24"/>
        </w:rPr>
        <w:t xml:space="preserve"> </w:t>
      </w:r>
      <w:r w:rsidR="00817BFD">
        <w:rPr>
          <w:sz w:val="24"/>
          <w:szCs w:val="24"/>
        </w:rPr>
        <w:t>may</w:t>
      </w:r>
      <w:r w:rsidRPr="003D31EE">
        <w:rPr>
          <w:sz w:val="24"/>
          <w:szCs w:val="24"/>
        </w:rPr>
        <w:t xml:space="preserve"> initiate </w:t>
      </w:r>
      <w:r w:rsidR="00817BFD">
        <w:rPr>
          <w:sz w:val="24"/>
          <w:szCs w:val="24"/>
        </w:rPr>
        <w:t xml:space="preserve">formal legal or other </w:t>
      </w:r>
      <w:r w:rsidRPr="003D31EE">
        <w:rPr>
          <w:sz w:val="24"/>
          <w:szCs w:val="24"/>
        </w:rPr>
        <w:t>enforcement actions.</w:t>
      </w:r>
    </w:p>
    <w:p w14:paraId="3A37313B" w14:textId="77777777" w:rsidR="006773DE" w:rsidRPr="003D31EE" w:rsidRDefault="006773DE" w:rsidP="00F3108F">
      <w:pPr>
        <w:rPr>
          <w:sz w:val="24"/>
          <w:szCs w:val="24"/>
        </w:rPr>
      </w:pPr>
      <w:r>
        <w:rPr>
          <w:sz w:val="24"/>
          <w:szCs w:val="24"/>
        </w:rPr>
        <w:t>Repayment will not be pursued from businesses that have ceased operations.</w:t>
      </w:r>
    </w:p>
    <w:p w14:paraId="726885EA" w14:textId="77777777" w:rsidR="00396967" w:rsidRPr="00B317FE" w:rsidRDefault="00B317FE" w:rsidP="00B317FE">
      <w:pPr>
        <w:rPr>
          <w:b/>
          <w:sz w:val="24"/>
          <w:szCs w:val="24"/>
        </w:rPr>
      </w:pPr>
      <w:r>
        <w:rPr>
          <w:b/>
          <w:sz w:val="24"/>
          <w:szCs w:val="24"/>
        </w:rPr>
        <w:t>Collections</w:t>
      </w:r>
    </w:p>
    <w:p w14:paraId="2EE647E9" w14:textId="77777777" w:rsidR="00F3108F" w:rsidRPr="003D31EE" w:rsidRDefault="0045343A" w:rsidP="00F3108F">
      <w:pPr>
        <w:rPr>
          <w:sz w:val="24"/>
          <w:szCs w:val="24"/>
        </w:rPr>
      </w:pPr>
      <w:r>
        <w:rPr>
          <w:sz w:val="24"/>
          <w:szCs w:val="24"/>
        </w:rPr>
        <w:t>OEDIT</w:t>
      </w:r>
      <w:r w:rsidR="00F3108F" w:rsidRPr="003D31EE">
        <w:rPr>
          <w:sz w:val="24"/>
          <w:szCs w:val="24"/>
        </w:rPr>
        <w:t xml:space="preserve"> may choose to handle collections or may decide to hire a private collection agency to handle collections for this program (31 USC 901.5)</w:t>
      </w:r>
      <w:r w:rsidR="006D4D48">
        <w:rPr>
          <w:sz w:val="24"/>
          <w:szCs w:val="24"/>
        </w:rPr>
        <w:t>.  Any agreement with a collection agency will include the following at a minimum:</w:t>
      </w:r>
    </w:p>
    <w:p w14:paraId="536190AE" w14:textId="77777777" w:rsidR="00F3108F" w:rsidRPr="003D31EE" w:rsidRDefault="00396967" w:rsidP="00396967">
      <w:pPr>
        <w:ind w:left="720" w:hanging="360"/>
        <w:rPr>
          <w:sz w:val="24"/>
          <w:szCs w:val="24"/>
        </w:rPr>
      </w:pPr>
      <w:r>
        <w:rPr>
          <w:sz w:val="24"/>
          <w:szCs w:val="24"/>
        </w:rPr>
        <w:t>1.</w:t>
      </w:r>
      <w:r w:rsidR="00F3108F" w:rsidRPr="003D31EE">
        <w:rPr>
          <w:sz w:val="24"/>
          <w:szCs w:val="24"/>
        </w:rPr>
        <w:tab/>
        <w:t xml:space="preserve">The collection agency is a </w:t>
      </w:r>
      <w:r w:rsidR="00D413C8">
        <w:rPr>
          <w:sz w:val="24"/>
          <w:szCs w:val="24"/>
        </w:rPr>
        <w:t>State</w:t>
      </w:r>
      <w:r w:rsidR="00F3108F" w:rsidRPr="003D31EE">
        <w:rPr>
          <w:sz w:val="24"/>
          <w:szCs w:val="24"/>
        </w:rPr>
        <w:t xml:space="preserve">-approved collector who can transfer funds to </w:t>
      </w:r>
      <w:r w:rsidR="0045343A">
        <w:rPr>
          <w:sz w:val="24"/>
          <w:szCs w:val="24"/>
        </w:rPr>
        <w:t>Colorado State agencies</w:t>
      </w:r>
      <w:r w:rsidR="00F3108F" w:rsidRPr="003D31EE">
        <w:rPr>
          <w:sz w:val="24"/>
          <w:szCs w:val="24"/>
        </w:rPr>
        <w:t>.</w:t>
      </w:r>
    </w:p>
    <w:p w14:paraId="60F857A6" w14:textId="77777777" w:rsidR="00F3108F" w:rsidRPr="003D31EE" w:rsidRDefault="00396967" w:rsidP="00396967">
      <w:pPr>
        <w:ind w:left="720" w:hanging="360"/>
        <w:rPr>
          <w:sz w:val="24"/>
          <w:szCs w:val="24"/>
        </w:rPr>
      </w:pPr>
      <w:r>
        <w:rPr>
          <w:sz w:val="24"/>
          <w:szCs w:val="24"/>
        </w:rPr>
        <w:t>2.</w:t>
      </w:r>
      <w:r w:rsidR="00F3108F" w:rsidRPr="003D31EE">
        <w:rPr>
          <w:sz w:val="24"/>
          <w:szCs w:val="24"/>
        </w:rPr>
        <w:tab/>
      </w:r>
      <w:r w:rsidR="0045343A">
        <w:rPr>
          <w:sz w:val="24"/>
          <w:szCs w:val="24"/>
        </w:rPr>
        <w:t>OEDIT</w:t>
      </w:r>
      <w:r w:rsidR="00F3108F" w:rsidRPr="003D31EE">
        <w:rPr>
          <w:sz w:val="24"/>
          <w:szCs w:val="24"/>
        </w:rPr>
        <w:t xml:space="preserve"> retains the right to resolve disputes, compromise debts (negotiate settlement amounts less than the full amount), suspend or terminate collection, and refer debt for litigation.</w:t>
      </w:r>
    </w:p>
    <w:p w14:paraId="32475F7C" w14:textId="77777777" w:rsidR="00F3108F" w:rsidRPr="003D31EE" w:rsidRDefault="00396967" w:rsidP="00396967">
      <w:pPr>
        <w:ind w:left="720" w:hanging="360"/>
        <w:rPr>
          <w:sz w:val="24"/>
          <w:szCs w:val="24"/>
        </w:rPr>
      </w:pPr>
      <w:r>
        <w:rPr>
          <w:sz w:val="24"/>
          <w:szCs w:val="24"/>
        </w:rPr>
        <w:t>3.</w:t>
      </w:r>
      <w:r w:rsidR="00F3108F" w:rsidRPr="003D31EE">
        <w:rPr>
          <w:sz w:val="24"/>
          <w:szCs w:val="24"/>
        </w:rPr>
        <w:tab/>
        <w:t>The collection agency cannot offer debtors discounts or incentives</w:t>
      </w:r>
      <w:r w:rsidR="0045343A">
        <w:rPr>
          <w:sz w:val="24"/>
          <w:szCs w:val="24"/>
        </w:rPr>
        <w:t>.</w:t>
      </w:r>
    </w:p>
    <w:p w14:paraId="7726EC43" w14:textId="77777777" w:rsidR="00F3108F" w:rsidRPr="003D31EE" w:rsidRDefault="00F3108F" w:rsidP="00396967">
      <w:pPr>
        <w:ind w:left="720" w:hanging="360"/>
        <w:rPr>
          <w:sz w:val="24"/>
          <w:szCs w:val="24"/>
        </w:rPr>
      </w:pPr>
      <w:r w:rsidRPr="003D31EE">
        <w:rPr>
          <w:sz w:val="24"/>
          <w:szCs w:val="24"/>
        </w:rPr>
        <w:t>4</w:t>
      </w:r>
      <w:r w:rsidR="00396967">
        <w:rPr>
          <w:sz w:val="24"/>
          <w:szCs w:val="24"/>
        </w:rPr>
        <w:t>.</w:t>
      </w:r>
      <w:r w:rsidRPr="003D31EE">
        <w:rPr>
          <w:sz w:val="24"/>
          <w:szCs w:val="24"/>
        </w:rPr>
        <w:tab/>
        <w:t xml:space="preserve">The </w:t>
      </w:r>
      <w:r w:rsidR="006D4D48">
        <w:rPr>
          <w:sz w:val="24"/>
          <w:szCs w:val="24"/>
        </w:rPr>
        <w:t>agreement</w:t>
      </w:r>
      <w:r w:rsidRPr="003D31EE">
        <w:rPr>
          <w:sz w:val="24"/>
          <w:szCs w:val="24"/>
        </w:rPr>
        <w:t xml:space="preserve"> with the collection agency requires the collection agency to follow the Privacy Act of 1974 and State and Federal laws for debt collection practices, including the Fair Debt Practices Act, 15 USC 1692.</w:t>
      </w:r>
    </w:p>
    <w:p w14:paraId="2B42CCD6" w14:textId="77777777" w:rsidR="00F3108F" w:rsidRPr="003D31EE" w:rsidRDefault="00F3108F" w:rsidP="00396967">
      <w:pPr>
        <w:ind w:left="720" w:hanging="360"/>
        <w:rPr>
          <w:sz w:val="24"/>
          <w:szCs w:val="24"/>
        </w:rPr>
      </w:pPr>
      <w:r w:rsidRPr="003D31EE">
        <w:rPr>
          <w:sz w:val="24"/>
          <w:szCs w:val="24"/>
        </w:rPr>
        <w:t>5</w:t>
      </w:r>
      <w:r w:rsidR="00396967">
        <w:rPr>
          <w:sz w:val="24"/>
          <w:szCs w:val="24"/>
        </w:rPr>
        <w:t>.</w:t>
      </w:r>
      <w:r w:rsidRPr="003D31EE">
        <w:rPr>
          <w:sz w:val="24"/>
          <w:szCs w:val="24"/>
        </w:rPr>
        <w:tab/>
        <w:t>The collection agency accounts for all amounts collected.</w:t>
      </w:r>
    </w:p>
    <w:p w14:paraId="3CB90961" w14:textId="77777777" w:rsidR="00F3108F" w:rsidRPr="003D31EE" w:rsidRDefault="003A5F65" w:rsidP="00F3108F">
      <w:pPr>
        <w:rPr>
          <w:sz w:val="24"/>
          <w:szCs w:val="24"/>
        </w:rPr>
      </w:pPr>
      <w:r>
        <w:rPr>
          <w:sz w:val="24"/>
          <w:szCs w:val="24"/>
        </w:rPr>
        <w:lastRenderedPageBreak/>
        <w:t xml:space="preserve">OEDIT or its </w:t>
      </w:r>
      <w:r w:rsidR="00F3108F" w:rsidRPr="003D31EE">
        <w:rPr>
          <w:sz w:val="24"/>
          <w:szCs w:val="24"/>
        </w:rPr>
        <w:t xml:space="preserve">designee will collect the monies due, and all collections data will be </w:t>
      </w:r>
      <w:r w:rsidR="003F0767">
        <w:rPr>
          <w:sz w:val="24"/>
          <w:szCs w:val="24"/>
        </w:rPr>
        <w:t>forwarded to the Colorado Department of Local Affairs (DOLA).</w:t>
      </w:r>
      <w:r w:rsidR="006D4D48">
        <w:rPr>
          <w:sz w:val="24"/>
          <w:szCs w:val="24"/>
        </w:rPr>
        <w:t xml:space="preserve">  </w:t>
      </w:r>
      <w:r w:rsidR="00960CCA">
        <w:rPr>
          <w:sz w:val="24"/>
          <w:szCs w:val="24"/>
        </w:rPr>
        <w:t>DOLA</w:t>
      </w:r>
      <w:r w:rsidR="00F3108F" w:rsidRPr="003D31EE">
        <w:rPr>
          <w:sz w:val="24"/>
          <w:szCs w:val="24"/>
        </w:rPr>
        <w:t xml:space="preserve"> will ensure that all money collected from </w:t>
      </w:r>
      <w:r w:rsidR="006D4D48">
        <w:rPr>
          <w:sz w:val="24"/>
          <w:szCs w:val="24"/>
        </w:rPr>
        <w:t xml:space="preserve">the recipient is </w:t>
      </w:r>
      <w:r w:rsidR="00935BCD">
        <w:rPr>
          <w:sz w:val="24"/>
          <w:szCs w:val="24"/>
        </w:rPr>
        <w:t xml:space="preserve">reported to and </w:t>
      </w:r>
      <w:r w:rsidR="006D4D48">
        <w:rPr>
          <w:sz w:val="24"/>
          <w:szCs w:val="24"/>
        </w:rPr>
        <w:t>coordinated with HUD to meet all requirements</w:t>
      </w:r>
      <w:r w:rsidR="00F3108F" w:rsidRPr="003D31EE">
        <w:rPr>
          <w:sz w:val="24"/>
          <w:szCs w:val="24"/>
        </w:rPr>
        <w:t>.</w:t>
      </w:r>
    </w:p>
    <w:p w14:paraId="21A9ADB3" w14:textId="77777777" w:rsidR="006331FE" w:rsidRPr="00B317FE" w:rsidRDefault="006331FE" w:rsidP="006331FE">
      <w:pPr>
        <w:rPr>
          <w:b/>
          <w:sz w:val="24"/>
          <w:szCs w:val="24"/>
        </w:rPr>
      </w:pPr>
      <w:r>
        <w:rPr>
          <w:b/>
          <w:sz w:val="24"/>
          <w:szCs w:val="24"/>
        </w:rPr>
        <w:t>Re</w:t>
      </w:r>
      <w:r w:rsidR="00935BCD">
        <w:rPr>
          <w:b/>
          <w:sz w:val="24"/>
          <w:szCs w:val="24"/>
        </w:rPr>
        <w:t xml:space="preserve">-distribution of </w:t>
      </w:r>
      <w:r>
        <w:rPr>
          <w:b/>
          <w:sz w:val="24"/>
          <w:szCs w:val="24"/>
        </w:rPr>
        <w:t>Funds</w:t>
      </w:r>
    </w:p>
    <w:p w14:paraId="05796F3E" w14:textId="77777777" w:rsidR="00F3108F" w:rsidRPr="003D31EE" w:rsidRDefault="00F3108F" w:rsidP="003F0767">
      <w:pPr>
        <w:rPr>
          <w:sz w:val="24"/>
          <w:szCs w:val="24"/>
        </w:rPr>
      </w:pPr>
      <w:r w:rsidRPr="003D31EE">
        <w:rPr>
          <w:sz w:val="24"/>
          <w:szCs w:val="24"/>
        </w:rPr>
        <w:t xml:space="preserve">Any funds recaptured will be </w:t>
      </w:r>
      <w:r w:rsidR="006331FE">
        <w:rPr>
          <w:sz w:val="24"/>
          <w:szCs w:val="24"/>
        </w:rPr>
        <w:t>submitted</w:t>
      </w:r>
      <w:r w:rsidRPr="003D31EE">
        <w:rPr>
          <w:sz w:val="24"/>
          <w:szCs w:val="24"/>
        </w:rPr>
        <w:t xml:space="preserve"> to </w:t>
      </w:r>
      <w:r w:rsidR="00960CCA">
        <w:rPr>
          <w:sz w:val="24"/>
          <w:szCs w:val="24"/>
        </w:rPr>
        <w:t>DOLA</w:t>
      </w:r>
      <w:r w:rsidR="00D413C8">
        <w:rPr>
          <w:sz w:val="24"/>
          <w:szCs w:val="24"/>
        </w:rPr>
        <w:t>.</w:t>
      </w:r>
      <w:r w:rsidRPr="003D31EE">
        <w:rPr>
          <w:sz w:val="24"/>
          <w:szCs w:val="24"/>
        </w:rPr>
        <w:t xml:space="preserve"> </w:t>
      </w:r>
      <w:r w:rsidR="006331FE">
        <w:rPr>
          <w:sz w:val="24"/>
          <w:szCs w:val="24"/>
        </w:rPr>
        <w:t xml:space="preserve">DOLA will determine how the funds will be re-distributed </w:t>
      </w:r>
      <w:r w:rsidRPr="003D31EE">
        <w:rPr>
          <w:sz w:val="24"/>
          <w:szCs w:val="24"/>
        </w:rPr>
        <w:t xml:space="preserve">within the </w:t>
      </w:r>
      <w:r w:rsidR="00D413C8">
        <w:rPr>
          <w:sz w:val="24"/>
          <w:szCs w:val="24"/>
        </w:rPr>
        <w:t>State’s Disaster Recovery Program.</w:t>
      </w:r>
      <w:r w:rsidR="00E93C6E">
        <w:rPr>
          <w:sz w:val="24"/>
          <w:szCs w:val="24"/>
        </w:rPr>
        <w:t xml:space="preserve"> </w:t>
      </w:r>
    </w:p>
    <w:p w14:paraId="1EAD4E61" w14:textId="77777777" w:rsidR="00396967" w:rsidRDefault="00396967" w:rsidP="00E93C6E">
      <w:pPr>
        <w:rPr>
          <w:sz w:val="24"/>
          <w:szCs w:val="24"/>
        </w:rPr>
      </w:pPr>
    </w:p>
    <w:p w14:paraId="79A4A332" w14:textId="77777777" w:rsidR="006331FE" w:rsidRDefault="006331FE" w:rsidP="00E93C6E">
      <w:pPr>
        <w:rPr>
          <w:sz w:val="24"/>
          <w:szCs w:val="24"/>
        </w:rPr>
      </w:pPr>
    </w:p>
    <w:p w14:paraId="3C15ABB4" w14:textId="77777777" w:rsidR="006331FE" w:rsidRDefault="006331FE" w:rsidP="00E93C6E">
      <w:pPr>
        <w:rPr>
          <w:sz w:val="24"/>
          <w:szCs w:val="24"/>
        </w:rPr>
      </w:pPr>
    </w:p>
    <w:p w14:paraId="2668D9A8" w14:textId="77777777" w:rsidR="006331FE" w:rsidRDefault="006331FE" w:rsidP="00E93C6E">
      <w:pPr>
        <w:rPr>
          <w:sz w:val="24"/>
          <w:szCs w:val="24"/>
        </w:rPr>
      </w:pPr>
    </w:p>
    <w:p w14:paraId="1F72BD87" w14:textId="77777777" w:rsidR="006331FE" w:rsidRDefault="006331FE" w:rsidP="00E93C6E">
      <w:pPr>
        <w:rPr>
          <w:sz w:val="24"/>
          <w:szCs w:val="24"/>
        </w:rPr>
      </w:pPr>
    </w:p>
    <w:p w14:paraId="0FDDA010" w14:textId="77777777" w:rsidR="006331FE" w:rsidRDefault="006331FE" w:rsidP="00E93C6E">
      <w:pPr>
        <w:rPr>
          <w:sz w:val="24"/>
          <w:szCs w:val="24"/>
        </w:rPr>
      </w:pPr>
    </w:p>
    <w:p w14:paraId="44524C3F" w14:textId="77777777" w:rsidR="006331FE" w:rsidRDefault="006331FE" w:rsidP="00E93C6E">
      <w:pPr>
        <w:rPr>
          <w:sz w:val="24"/>
          <w:szCs w:val="24"/>
        </w:rPr>
      </w:pPr>
    </w:p>
    <w:p w14:paraId="2443DCD6" w14:textId="77777777" w:rsidR="006331FE" w:rsidRDefault="006331FE" w:rsidP="00E93C6E">
      <w:pPr>
        <w:rPr>
          <w:sz w:val="24"/>
          <w:szCs w:val="24"/>
        </w:rPr>
      </w:pPr>
    </w:p>
    <w:p w14:paraId="5A7BD050" w14:textId="77777777" w:rsidR="006331FE" w:rsidRDefault="006331FE" w:rsidP="00E93C6E">
      <w:pPr>
        <w:rPr>
          <w:sz w:val="24"/>
          <w:szCs w:val="24"/>
        </w:rPr>
      </w:pPr>
    </w:p>
    <w:p w14:paraId="5AF36D58" w14:textId="77777777" w:rsidR="006331FE" w:rsidRDefault="006331FE" w:rsidP="00E93C6E">
      <w:pPr>
        <w:rPr>
          <w:sz w:val="24"/>
          <w:szCs w:val="24"/>
        </w:rPr>
      </w:pPr>
    </w:p>
    <w:p w14:paraId="47B6B278" w14:textId="77777777" w:rsidR="006331FE" w:rsidRDefault="006331FE" w:rsidP="00E93C6E">
      <w:pPr>
        <w:rPr>
          <w:sz w:val="24"/>
          <w:szCs w:val="24"/>
        </w:rPr>
      </w:pPr>
    </w:p>
    <w:p w14:paraId="46E975D8" w14:textId="77777777" w:rsidR="006331FE" w:rsidRDefault="006331FE" w:rsidP="00E93C6E">
      <w:pPr>
        <w:rPr>
          <w:sz w:val="24"/>
          <w:szCs w:val="24"/>
        </w:rPr>
      </w:pPr>
    </w:p>
    <w:p w14:paraId="055AA78E" w14:textId="77777777" w:rsidR="006331FE" w:rsidRDefault="006331FE" w:rsidP="00E93C6E">
      <w:pPr>
        <w:rPr>
          <w:sz w:val="24"/>
          <w:szCs w:val="24"/>
        </w:rPr>
      </w:pPr>
    </w:p>
    <w:p w14:paraId="01DA9C07" w14:textId="77777777" w:rsidR="006331FE" w:rsidRDefault="006331FE" w:rsidP="00E93C6E">
      <w:pPr>
        <w:rPr>
          <w:sz w:val="24"/>
          <w:szCs w:val="24"/>
        </w:rPr>
      </w:pPr>
    </w:p>
    <w:p w14:paraId="3AA056D1" w14:textId="77777777" w:rsidR="006331FE" w:rsidRDefault="006331FE" w:rsidP="00E93C6E">
      <w:pPr>
        <w:rPr>
          <w:sz w:val="24"/>
          <w:szCs w:val="24"/>
        </w:rPr>
      </w:pPr>
    </w:p>
    <w:p w14:paraId="342F5217" w14:textId="77777777" w:rsidR="006331FE" w:rsidRDefault="006331FE" w:rsidP="00E93C6E">
      <w:pPr>
        <w:rPr>
          <w:sz w:val="24"/>
          <w:szCs w:val="24"/>
        </w:rPr>
      </w:pPr>
    </w:p>
    <w:p w14:paraId="166D15BF" w14:textId="77777777" w:rsidR="006331FE" w:rsidRDefault="006331FE" w:rsidP="00E93C6E">
      <w:pPr>
        <w:rPr>
          <w:sz w:val="24"/>
          <w:szCs w:val="24"/>
        </w:rPr>
      </w:pPr>
    </w:p>
    <w:p w14:paraId="71E80E9C" w14:textId="77777777" w:rsidR="006331FE" w:rsidRDefault="006331FE" w:rsidP="00E93C6E">
      <w:pPr>
        <w:rPr>
          <w:sz w:val="24"/>
          <w:szCs w:val="24"/>
        </w:rPr>
      </w:pPr>
    </w:p>
    <w:p w14:paraId="6E8568C9" w14:textId="77777777" w:rsidR="006331FE" w:rsidRDefault="006331FE" w:rsidP="00E93C6E">
      <w:pPr>
        <w:rPr>
          <w:sz w:val="24"/>
          <w:szCs w:val="24"/>
        </w:rPr>
      </w:pPr>
    </w:p>
    <w:p w14:paraId="0F11D970" w14:textId="77777777" w:rsidR="006331FE" w:rsidRDefault="006331FE" w:rsidP="00E93C6E">
      <w:pPr>
        <w:rPr>
          <w:sz w:val="24"/>
          <w:szCs w:val="24"/>
        </w:rPr>
      </w:pPr>
    </w:p>
    <w:p w14:paraId="3ACF5F40" w14:textId="77777777" w:rsidR="006331FE" w:rsidRDefault="006331FE" w:rsidP="00E93C6E">
      <w:pPr>
        <w:rPr>
          <w:sz w:val="24"/>
          <w:szCs w:val="24"/>
        </w:rPr>
      </w:pPr>
    </w:p>
    <w:p w14:paraId="4085F19E" w14:textId="77777777" w:rsidR="00F3108F" w:rsidRPr="009A21C6" w:rsidRDefault="00F3108F" w:rsidP="00396967">
      <w:pPr>
        <w:jc w:val="center"/>
        <w:rPr>
          <w:b/>
          <w:sz w:val="32"/>
          <w:szCs w:val="24"/>
        </w:rPr>
      </w:pPr>
      <w:r w:rsidRPr="009A21C6">
        <w:rPr>
          <w:b/>
          <w:sz w:val="32"/>
          <w:szCs w:val="24"/>
        </w:rPr>
        <w:t>APPENDIX A</w:t>
      </w:r>
    </w:p>
    <w:p w14:paraId="6D930C4B" w14:textId="77777777" w:rsidR="00F3108F" w:rsidRPr="009A21C6" w:rsidRDefault="00F3108F" w:rsidP="00E93C6E">
      <w:pPr>
        <w:jc w:val="center"/>
        <w:rPr>
          <w:b/>
          <w:sz w:val="28"/>
          <w:szCs w:val="24"/>
        </w:rPr>
      </w:pPr>
      <w:r w:rsidRPr="009A21C6">
        <w:rPr>
          <w:b/>
          <w:sz w:val="28"/>
          <w:szCs w:val="24"/>
        </w:rPr>
        <w:t>STEPS IN THE PROCESS</w:t>
      </w:r>
    </w:p>
    <w:p w14:paraId="3D4B878B" w14:textId="77777777" w:rsidR="00F3108F" w:rsidRPr="003D31EE" w:rsidRDefault="00F3108F" w:rsidP="00396967">
      <w:pPr>
        <w:ind w:left="720" w:hanging="360"/>
        <w:rPr>
          <w:sz w:val="24"/>
          <w:szCs w:val="24"/>
        </w:rPr>
      </w:pPr>
      <w:r w:rsidRPr="003D31EE">
        <w:rPr>
          <w:sz w:val="24"/>
          <w:szCs w:val="24"/>
        </w:rPr>
        <w:t>1.</w:t>
      </w:r>
      <w:r w:rsidRPr="003D31EE">
        <w:rPr>
          <w:sz w:val="24"/>
          <w:szCs w:val="24"/>
        </w:rPr>
        <w:tab/>
        <w:t>Verify, to the extent possible, that all information in the recipient’s file is current, complete and accurate.</w:t>
      </w:r>
    </w:p>
    <w:p w14:paraId="159BA15C" w14:textId="77777777" w:rsidR="00F3108F" w:rsidRDefault="00F3108F" w:rsidP="00396967">
      <w:pPr>
        <w:ind w:left="720" w:hanging="360"/>
        <w:rPr>
          <w:sz w:val="24"/>
          <w:szCs w:val="24"/>
        </w:rPr>
      </w:pPr>
      <w:r w:rsidRPr="003D31EE">
        <w:rPr>
          <w:sz w:val="24"/>
          <w:szCs w:val="24"/>
        </w:rPr>
        <w:t>2.</w:t>
      </w:r>
      <w:r w:rsidRPr="003D31EE">
        <w:rPr>
          <w:sz w:val="24"/>
          <w:szCs w:val="24"/>
        </w:rPr>
        <w:tab/>
      </w:r>
      <w:r w:rsidR="006331FE">
        <w:rPr>
          <w:sz w:val="24"/>
          <w:szCs w:val="24"/>
        </w:rPr>
        <w:t>OEDIT</w:t>
      </w:r>
      <w:r w:rsidRPr="003D31EE">
        <w:rPr>
          <w:sz w:val="24"/>
          <w:szCs w:val="24"/>
        </w:rPr>
        <w:t xml:space="preserve"> will send a letter to the recipient detailing the specific issue</w:t>
      </w:r>
      <w:r w:rsidR="004775EF">
        <w:rPr>
          <w:sz w:val="24"/>
          <w:szCs w:val="24"/>
        </w:rPr>
        <w:t>(s)</w:t>
      </w:r>
      <w:r w:rsidRPr="003D31EE">
        <w:rPr>
          <w:sz w:val="24"/>
          <w:szCs w:val="24"/>
        </w:rPr>
        <w:t>.</w:t>
      </w:r>
    </w:p>
    <w:p w14:paraId="0E8A134D" w14:textId="77777777" w:rsidR="006331FE" w:rsidRDefault="008869C2" w:rsidP="008869C2">
      <w:pPr>
        <w:ind w:left="720" w:hanging="360"/>
        <w:rPr>
          <w:sz w:val="24"/>
          <w:szCs w:val="24"/>
        </w:rPr>
      </w:pPr>
      <w:r w:rsidRPr="008869C2">
        <w:rPr>
          <w:sz w:val="24"/>
          <w:szCs w:val="24"/>
        </w:rPr>
        <w:t>3</w:t>
      </w:r>
      <w:r w:rsidRPr="003D31EE">
        <w:rPr>
          <w:sz w:val="24"/>
          <w:szCs w:val="24"/>
        </w:rPr>
        <w:t>.</w:t>
      </w:r>
      <w:r w:rsidRPr="003D31EE">
        <w:rPr>
          <w:sz w:val="24"/>
          <w:szCs w:val="24"/>
        </w:rPr>
        <w:tab/>
      </w:r>
      <w:r>
        <w:rPr>
          <w:sz w:val="24"/>
          <w:szCs w:val="24"/>
        </w:rPr>
        <w:t>T</w:t>
      </w:r>
      <w:r w:rsidR="00C05756" w:rsidRPr="006331FE">
        <w:rPr>
          <w:sz w:val="24"/>
          <w:szCs w:val="24"/>
        </w:rPr>
        <w:t>he recipient</w:t>
      </w:r>
      <w:r w:rsidR="00F3108F" w:rsidRPr="006331FE">
        <w:rPr>
          <w:sz w:val="24"/>
          <w:szCs w:val="24"/>
        </w:rPr>
        <w:t xml:space="preserve"> </w:t>
      </w:r>
      <w:r>
        <w:rPr>
          <w:sz w:val="24"/>
          <w:szCs w:val="24"/>
        </w:rPr>
        <w:t xml:space="preserve">is required to </w:t>
      </w:r>
      <w:r w:rsidR="00F3108F" w:rsidRPr="006331FE">
        <w:rPr>
          <w:sz w:val="24"/>
          <w:szCs w:val="24"/>
        </w:rPr>
        <w:t xml:space="preserve">respond to the initial </w:t>
      </w:r>
      <w:r>
        <w:rPr>
          <w:sz w:val="24"/>
          <w:szCs w:val="24"/>
        </w:rPr>
        <w:t>letter within 15 days of their receipt.</w:t>
      </w:r>
    </w:p>
    <w:p w14:paraId="62133262" w14:textId="77777777" w:rsidR="008869C2" w:rsidRPr="008869C2" w:rsidRDefault="008869C2" w:rsidP="008869C2">
      <w:pPr>
        <w:ind w:left="720" w:hanging="360"/>
        <w:rPr>
          <w:sz w:val="24"/>
          <w:szCs w:val="24"/>
        </w:rPr>
      </w:pPr>
      <w:r w:rsidRPr="008869C2">
        <w:rPr>
          <w:sz w:val="24"/>
          <w:szCs w:val="24"/>
        </w:rPr>
        <w:t>4.</w:t>
      </w:r>
      <w:r>
        <w:rPr>
          <w:sz w:val="24"/>
          <w:szCs w:val="24"/>
        </w:rPr>
        <w:tab/>
        <w:t>The re</w:t>
      </w:r>
      <w:r w:rsidR="00A80AFA">
        <w:rPr>
          <w:sz w:val="24"/>
          <w:szCs w:val="24"/>
        </w:rPr>
        <w:t xml:space="preserve">cipient’s response must include appropriate and adequate documentation of </w:t>
      </w:r>
      <w:r>
        <w:rPr>
          <w:sz w:val="24"/>
          <w:szCs w:val="24"/>
        </w:rPr>
        <w:t>one of the following:</w:t>
      </w:r>
    </w:p>
    <w:p w14:paraId="1580C966" w14:textId="77777777" w:rsidR="00F3108F" w:rsidRPr="008869C2" w:rsidRDefault="00A80AFA" w:rsidP="008869C2">
      <w:pPr>
        <w:pStyle w:val="ListParagraph"/>
        <w:numPr>
          <w:ilvl w:val="0"/>
          <w:numId w:val="19"/>
        </w:numPr>
        <w:jc w:val="both"/>
        <w:rPr>
          <w:sz w:val="24"/>
          <w:szCs w:val="24"/>
        </w:rPr>
      </w:pPr>
      <w:r>
        <w:rPr>
          <w:sz w:val="24"/>
          <w:szCs w:val="24"/>
          <w:u w:val="single"/>
        </w:rPr>
        <w:t xml:space="preserve">Justification of </w:t>
      </w:r>
      <w:r w:rsidR="008869C2" w:rsidRPr="00A80AFA">
        <w:rPr>
          <w:sz w:val="24"/>
          <w:szCs w:val="24"/>
          <w:u w:val="single"/>
        </w:rPr>
        <w:t>the total amount of assistance received</w:t>
      </w:r>
      <w:r w:rsidR="008869C2">
        <w:rPr>
          <w:sz w:val="24"/>
          <w:szCs w:val="24"/>
        </w:rPr>
        <w:t xml:space="preserve">.  </w:t>
      </w:r>
      <w:r w:rsidR="006331FE" w:rsidRPr="008869C2">
        <w:rPr>
          <w:sz w:val="24"/>
          <w:szCs w:val="24"/>
        </w:rPr>
        <w:t>OEDIT</w:t>
      </w:r>
      <w:r w:rsidR="00D413C8" w:rsidRPr="008869C2">
        <w:rPr>
          <w:sz w:val="24"/>
          <w:szCs w:val="24"/>
        </w:rPr>
        <w:t xml:space="preserve"> will</w:t>
      </w:r>
      <w:r w:rsidR="00C05756" w:rsidRPr="008869C2">
        <w:rPr>
          <w:sz w:val="24"/>
          <w:szCs w:val="24"/>
        </w:rPr>
        <w:t xml:space="preserve"> </w:t>
      </w:r>
      <w:r>
        <w:rPr>
          <w:sz w:val="24"/>
          <w:szCs w:val="24"/>
        </w:rPr>
        <w:t xml:space="preserve">then </w:t>
      </w:r>
      <w:r w:rsidR="00F3108F" w:rsidRPr="008869C2">
        <w:rPr>
          <w:sz w:val="24"/>
          <w:szCs w:val="24"/>
        </w:rPr>
        <w:t>update the file accordingly and document the satisfactory resolution.</w:t>
      </w:r>
    </w:p>
    <w:p w14:paraId="08BB01D5" w14:textId="77777777" w:rsidR="00F3108F" w:rsidRDefault="00A80AFA" w:rsidP="008869C2">
      <w:pPr>
        <w:pStyle w:val="ListParagraph"/>
        <w:numPr>
          <w:ilvl w:val="0"/>
          <w:numId w:val="19"/>
        </w:numPr>
        <w:rPr>
          <w:sz w:val="24"/>
          <w:szCs w:val="24"/>
        </w:rPr>
      </w:pPr>
      <w:r>
        <w:rPr>
          <w:sz w:val="24"/>
          <w:szCs w:val="24"/>
          <w:u w:val="single"/>
        </w:rPr>
        <w:t xml:space="preserve">Description of  </w:t>
      </w:r>
      <w:r w:rsidRPr="00A80AFA">
        <w:rPr>
          <w:sz w:val="24"/>
          <w:szCs w:val="24"/>
          <w:u w:val="single"/>
        </w:rPr>
        <w:t xml:space="preserve">how </w:t>
      </w:r>
      <w:r w:rsidR="00F3108F" w:rsidRPr="00A80AFA">
        <w:rPr>
          <w:sz w:val="24"/>
          <w:szCs w:val="24"/>
          <w:u w:val="single"/>
        </w:rPr>
        <w:t>the</w:t>
      </w:r>
      <w:r w:rsidRPr="00A80AFA">
        <w:rPr>
          <w:sz w:val="24"/>
          <w:szCs w:val="24"/>
          <w:u w:val="single"/>
        </w:rPr>
        <w:t>y will correct the</w:t>
      </w:r>
      <w:r w:rsidR="00F3108F" w:rsidRPr="00A80AFA">
        <w:rPr>
          <w:sz w:val="24"/>
          <w:szCs w:val="24"/>
          <w:u w:val="single"/>
        </w:rPr>
        <w:t xml:space="preserve"> </w:t>
      </w:r>
      <w:r w:rsidRPr="00A80AFA">
        <w:rPr>
          <w:sz w:val="24"/>
          <w:szCs w:val="24"/>
          <w:u w:val="single"/>
        </w:rPr>
        <w:t xml:space="preserve">issue described </w:t>
      </w:r>
      <w:r w:rsidR="00F3108F" w:rsidRPr="00A80AFA">
        <w:rPr>
          <w:sz w:val="24"/>
          <w:szCs w:val="24"/>
          <w:u w:val="single"/>
        </w:rPr>
        <w:t>in the letter</w:t>
      </w:r>
      <w:r>
        <w:rPr>
          <w:sz w:val="24"/>
          <w:szCs w:val="24"/>
          <w:u w:val="single"/>
        </w:rPr>
        <w:t>.</w:t>
      </w:r>
      <w:r w:rsidRPr="00A80AFA">
        <w:rPr>
          <w:sz w:val="24"/>
          <w:szCs w:val="24"/>
        </w:rPr>
        <w:t xml:space="preserve">  </w:t>
      </w:r>
      <w:r w:rsidR="006331FE" w:rsidRPr="008869C2">
        <w:rPr>
          <w:sz w:val="24"/>
          <w:szCs w:val="24"/>
        </w:rPr>
        <w:t xml:space="preserve">OEDIT will </w:t>
      </w:r>
      <w:r>
        <w:rPr>
          <w:sz w:val="24"/>
          <w:szCs w:val="24"/>
        </w:rPr>
        <w:t xml:space="preserve">then </w:t>
      </w:r>
      <w:r w:rsidR="00B67038" w:rsidRPr="008869C2">
        <w:rPr>
          <w:sz w:val="24"/>
          <w:szCs w:val="24"/>
        </w:rPr>
        <w:t>work with the recipient to</w:t>
      </w:r>
      <w:r>
        <w:rPr>
          <w:sz w:val="24"/>
          <w:szCs w:val="24"/>
        </w:rPr>
        <w:t xml:space="preserve"> correct</w:t>
      </w:r>
      <w:r w:rsidR="00B67038" w:rsidRPr="008869C2">
        <w:rPr>
          <w:sz w:val="24"/>
          <w:szCs w:val="24"/>
        </w:rPr>
        <w:t xml:space="preserve"> the concern, update the file accordingly and document the satisfactory resolution.</w:t>
      </w:r>
    </w:p>
    <w:p w14:paraId="09420F90" w14:textId="77777777" w:rsidR="00A80AFA" w:rsidRDefault="00A80AFA" w:rsidP="00A80AFA">
      <w:pPr>
        <w:pStyle w:val="ListParagraph"/>
        <w:numPr>
          <w:ilvl w:val="0"/>
          <w:numId w:val="19"/>
        </w:numPr>
        <w:rPr>
          <w:sz w:val="24"/>
          <w:szCs w:val="24"/>
        </w:rPr>
      </w:pPr>
      <w:r>
        <w:rPr>
          <w:sz w:val="24"/>
          <w:szCs w:val="24"/>
          <w:u w:val="single"/>
        </w:rPr>
        <w:t>A</w:t>
      </w:r>
      <w:r w:rsidRPr="00A80AFA">
        <w:rPr>
          <w:sz w:val="24"/>
          <w:szCs w:val="24"/>
          <w:u w:val="single"/>
        </w:rPr>
        <w:t>ppeal of the issue described in the letter.</w:t>
      </w:r>
      <w:r w:rsidRPr="00A80AFA">
        <w:rPr>
          <w:sz w:val="24"/>
          <w:szCs w:val="24"/>
        </w:rPr>
        <w:t xml:space="preserve">    M</w:t>
      </w:r>
      <w:r w:rsidR="00F3108F" w:rsidRPr="00A80AFA">
        <w:rPr>
          <w:sz w:val="24"/>
          <w:szCs w:val="24"/>
        </w:rPr>
        <w:t xml:space="preserve">ust follow the procedure outlined in </w:t>
      </w:r>
      <w:r w:rsidR="006331FE" w:rsidRPr="00A80AFA">
        <w:rPr>
          <w:sz w:val="24"/>
          <w:szCs w:val="24"/>
        </w:rPr>
        <w:t>OEDIT</w:t>
      </w:r>
      <w:r w:rsidR="00D413C8" w:rsidRPr="00A80AFA">
        <w:rPr>
          <w:sz w:val="24"/>
          <w:szCs w:val="24"/>
        </w:rPr>
        <w:t>’s</w:t>
      </w:r>
      <w:r w:rsidR="00F3108F" w:rsidRPr="00A80AFA">
        <w:rPr>
          <w:sz w:val="24"/>
          <w:szCs w:val="24"/>
        </w:rPr>
        <w:t xml:space="preserve"> Appeals Procedure</w:t>
      </w:r>
      <w:r>
        <w:rPr>
          <w:sz w:val="24"/>
          <w:szCs w:val="24"/>
        </w:rPr>
        <w:t>.</w:t>
      </w:r>
    </w:p>
    <w:p w14:paraId="465BD038" w14:textId="77777777" w:rsidR="00F3108F" w:rsidRPr="00A80AFA" w:rsidRDefault="00A80AFA" w:rsidP="00A80AFA">
      <w:pPr>
        <w:pStyle w:val="ListParagraph"/>
        <w:numPr>
          <w:ilvl w:val="0"/>
          <w:numId w:val="19"/>
        </w:numPr>
        <w:rPr>
          <w:sz w:val="24"/>
          <w:szCs w:val="24"/>
        </w:rPr>
      </w:pPr>
      <w:r w:rsidRPr="00A80AFA">
        <w:rPr>
          <w:sz w:val="24"/>
          <w:szCs w:val="24"/>
          <w:u w:val="single"/>
        </w:rPr>
        <w:t>Pay back of the funds.</w:t>
      </w:r>
      <w:r w:rsidRPr="00A80AFA">
        <w:rPr>
          <w:sz w:val="24"/>
          <w:szCs w:val="24"/>
        </w:rPr>
        <w:t xml:space="preserve">  </w:t>
      </w:r>
      <w:r w:rsidR="00CA74DD" w:rsidRPr="003D31EE">
        <w:rPr>
          <w:sz w:val="24"/>
          <w:szCs w:val="24"/>
        </w:rPr>
        <w:t xml:space="preserve">The </w:t>
      </w:r>
      <w:r w:rsidR="00CA74DD">
        <w:rPr>
          <w:sz w:val="24"/>
          <w:szCs w:val="24"/>
        </w:rPr>
        <w:t>recipient</w:t>
      </w:r>
      <w:r w:rsidR="00CA74DD" w:rsidRPr="003D31EE">
        <w:rPr>
          <w:sz w:val="24"/>
          <w:szCs w:val="24"/>
        </w:rPr>
        <w:t xml:space="preserve"> may repay </w:t>
      </w:r>
      <w:r w:rsidR="00CA74DD">
        <w:rPr>
          <w:sz w:val="24"/>
          <w:szCs w:val="24"/>
        </w:rPr>
        <w:t>OEDIT</w:t>
      </w:r>
      <w:r w:rsidR="00CA74DD" w:rsidRPr="003D31EE">
        <w:rPr>
          <w:sz w:val="24"/>
          <w:szCs w:val="24"/>
        </w:rPr>
        <w:t xml:space="preserve"> in a lump-sum payment of the entire amount or by entering into a repayment agreement.</w:t>
      </w:r>
      <w:r w:rsidR="004F5217">
        <w:rPr>
          <w:sz w:val="24"/>
          <w:szCs w:val="24"/>
        </w:rPr>
        <w:t xml:space="preserve">  The terms of a lump-sum payment or repayment agreement (amounts, due dates, etc.) must be satisfactory to OEDIT.</w:t>
      </w:r>
    </w:p>
    <w:p w14:paraId="4B4FC411" w14:textId="77777777" w:rsidR="00F3108F" w:rsidRPr="003D31EE" w:rsidRDefault="00CA74DD" w:rsidP="00396967">
      <w:pPr>
        <w:ind w:left="720" w:hanging="360"/>
        <w:rPr>
          <w:sz w:val="24"/>
          <w:szCs w:val="24"/>
        </w:rPr>
      </w:pPr>
      <w:r>
        <w:rPr>
          <w:sz w:val="24"/>
          <w:szCs w:val="24"/>
        </w:rPr>
        <w:t>5</w:t>
      </w:r>
      <w:r w:rsidR="00F3108F" w:rsidRPr="003D31EE">
        <w:rPr>
          <w:sz w:val="24"/>
          <w:szCs w:val="24"/>
        </w:rPr>
        <w:t>.</w:t>
      </w:r>
      <w:r w:rsidR="00F3108F" w:rsidRPr="003D31EE">
        <w:rPr>
          <w:sz w:val="24"/>
          <w:szCs w:val="24"/>
        </w:rPr>
        <w:tab/>
        <w:t>If the recipient does not respond within 15 days from the date of the first letter, a</w:t>
      </w:r>
      <w:r w:rsidR="0096116B">
        <w:rPr>
          <w:sz w:val="24"/>
          <w:szCs w:val="24"/>
        </w:rPr>
        <w:t xml:space="preserve">nd follow-up efforts are not successful, </w:t>
      </w:r>
      <w:r w:rsidR="0096116B" w:rsidRPr="003D31EE">
        <w:rPr>
          <w:sz w:val="24"/>
          <w:szCs w:val="24"/>
        </w:rPr>
        <w:t>a</w:t>
      </w:r>
      <w:r w:rsidR="0096116B">
        <w:rPr>
          <w:sz w:val="24"/>
          <w:szCs w:val="24"/>
        </w:rPr>
        <w:t xml:space="preserve"> final letter</w:t>
      </w:r>
      <w:r w:rsidR="00F3108F" w:rsidRPr="003D31EE">
        <w:rPr>
          <w:sz w:val="24"/>
          <w:szCs w:val="24"/>
        </w:rPr>
        <w:t xml:space="preserve"> will be sent to the recipient. This letter will state that</w:t>
      </w:r>
      <w:r w:rsidR="0096116B">
        <w:rPr>
          <w:sz w:val="24"/>
          <w:szCs w:val="24"/>
        </w:rPr>
        <w:t xml:space="preserve"> OEDIT will begin the recapture process if no response is received from the applicant within 30 days of the date of the letter.  The recapture process will begin with OEDIT consulting with all partners (DOLA, HUD, Upstate Colorado Economic Development</w:t>
      </w:r>
      <w:r w:rsidR="004B7776">
        <w:rPr>
          <w:sz w:val="24"/>
          <w:szCs w:val="24"/>
        </w:rPr>
        <w:t>, SBDCs, HUD</w:t>
      </w:r>
      <w:r w:rsidR="0096116B">
        <w:rPr>
          <w:sz w:val="24"/>
          <w:szCs w:val="24"/>
        </w:rPr>
        <w:t xml:space="preserve"> and others) to determine the appropriate course of action.  </w:t>
      </w:r>
    </w:p>
    <w:sectPr w:rsidR="00F3108F" w:rsidRPr="003D31EE" w:rsidSect="00D12BB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36143" w14:textId="77777777" w:rsidR="005F1C44" w:rsidRDefault="005F1C44" w:rsidP="00A96AFE">
      <w:pPr>
        <w:spacing w:after="0" w:line="240" w:lineRule="auto"/>
      </w:pPr>
      <w:r>
        <w:separator/>
      </w:r>
    </w:p>
  </w:endnote>
  <w:endnote w:type="continuationSeparator" w:id="0">
    <w:p w14:paraId="397A8DF8" w14:textId="77777777" w:rsidR="005F1C44" w:rsidRDefault="005F1C44" w:rsidP="00A9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E99D" w14:textId="77777777" w:rsidR="00CA74DD" w:rsidRDefault="006773DE">
    <w:pPr>
      <w:pStyle w:val="Footer"/>
      <w:pBdr>
        <w:top w:val="thinThickSmallGap" w:sz="24" w:space="1" w:color="005D71" w:themeColor="accent2" w:themeShade="7F"/>
      </w:pBdr>
    </w:pPr>
    <w:r>
      <w:t xml:space="preserve">December 2019, </w:t>
    </w:r>
    <w:r w:rsidR="00CA74DD">
      <w:t xml:space="preserve"> Version 1</w:t>
    </w:r>
    <w:r w:rsidR="00CA74DD">
      <w:ptab w:relativeTo="margin" w:alignment="right" w:leader="none"/>
    </w:r>
    <w:r w:rsidR="00CA74DD">
      <w:t xml:space="preserve">Page </w:t>
    </w:r>
    <w:r w:rsidR="004A7B33">
      <w:fldChar w:fldCharType="begin"/>
    </w:r>
    <w:r w:rsidR="004A7B33">
      <w:instrText xml:space="preserve"> PAGE   \* MERGEFORMAT </w:instrText>
    </w:r>
    <w:r w:rsidR="004A7B33">
      <w:fldChar w:fldCharType="separate"/>
    </w:r>
    <w:r>
      <w:rPr>
        <w:noProof/>
      </w:rPr>
      <w:t>2</w:t>
    </w:r>
    <w:r w:rsidR="004A7B33">
      <w:rPr>
        <w:noProof/>
      </w:rPr>
      <w:fldChar w:fldCharType="end"/>
    </w:r>
  </w:p>
  <w:p w14:paraId="03F2044E" w14:textId="77777777" w:rsidR="00CA74DD" w:rsidRDefault="00CA7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A6111" w14:textId="77777777" w:rsidR="005F1C44" w:rsidRDefault="005F1C44" w:rsidP="00A96AFE">
      <w:pPr>
        <w:spacing w:after="0" w:line="240" w:lineRule="auto"/>
      </w:pPr>
      <w:r>
        <w:separator/>
      </w:r>
    </w:p>
  </w:footnote>
  <w:footnote w:type="continuationSeparator" w:id="0">
    <w:p w14:paraId="7828FB28" w14:textId="77777777" w:rsidR="005F1C44" w:rsidRDefault="005F1C44" w:rsidP="00A96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1818" w14:textId="77777777" w:rsidR="00CA74DD" w:rsidRDefault="00CA74DD" w:rsidP="00A96AFE">
    <w:pPr>
      <w:pStyle w:val="Header"/>
      <w:jc w:val="center"/>
    </w:pPr>
  </w:p>
  <w:p w14:paraId="318B1D39" w14:textId="77777777" w:rsidR="00CA74DD" w:rsidRDefault="00CA7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2A0E"/>
    <w:multiLevelType w:val="hybridMultilevel"/>
    <w:tmpl w:val="1D105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A4E647D"/>
    <w:multiLevelType w:val="hybridMultilevel"/>
    <w:tmpl w:val="0DA4BE64"/>
    <w:lvl w:ilvl="0" w:tplc="B29211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B15C7"/>
    <w:multiLevelType w:val="hybridMultilevel"/>
    <w:tmpl w:val="734C8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04293"/>
    <w:multiLevelType w:val="hybridMultilevel"/>
    <w:tmpl w:val="8BBE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B4796"/>
    <w:multiLevelType w:val="hybridMultilevel"/>
    <w:tmpl w:val="F38CF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5286D"/>
    <w:multiLevelType w:val="hybridMultilevel"/>
    <w:tmpl w:val="052CA252"/>
    <w:lvl w:ilvl="0" w:tplc="CE3EA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5D7BAD"/>
    <w:multiLevelType w:val="hybridMultilevel"/>
    <w:tmpl w:val="DD442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447"/>
    <w:multiLevelType w:val="hybridMultilevel"/>
    <w:tmpl w:val="9A94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145E"/>
    <w:multiLevelType w:val="hybridMultilevel"/>
    <w:tmpl w:val="12EC3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D549F6"/>
    <w:multiLevelType w:val="hybridMultilevel"/>
    <w:tmpl w:val="2FE01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91B7E"/>
    <w:multiLevelType w:val="hybridMultilevel"/>
    <w:tmpl w:val="8BBE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785062"/>
    <w:multiLevelType w:val="hybridMultilevel"/>
    <w:tmpl w:val="21B0D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203FA"/>
    <w:multiLevelType w:val="hybridMultilevel"/>
    <w:tmpl w:val="7040BF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6"/>
  </w:num>
  <w:num w:numId="4">
    <w:abstractNumId w:val="15"/>
  </w:num>
  <w:num w:numId="5">
    <w:abstractNumId w:val="1"/>
  </w:num>
  <w:num w:numId="6">
    <w:abstractNumId w:val="12"/>
  </w:num>
  <w:num w:numId="7">
    <w:abstractNumId w:val="6"/>
  </w:num>
  <w:num w:numId="8">
    <w:abstractNumId w:val="8"/>
  </w:num>
  <w:num w:numId="9">
    <w:abstractNumId w:val="0"/>
  </w:num>
  <w:num w:numId="10">
    <w:abstractNumId w:val="16"/>
  </w:num>
  <w:num w:numId="11">
    <w:abstractNumId w:val="9"/>
  </w:num>
  <w:num w:numId="12">
    <w:abstractNumId w:val="11"/>
  </w:num>
  <w:num w:numId="13">
    <w:abstractNumId w:val="10"/>
  </w:num>
  <w:num w:numId="14">
    <w:abstractNumId w:val="3"/>
  </w:num>
  <w:num w:numId="15">
    <w:abstractNumId w:val="7"/>
  </w:num>
  <w:num w:numId="16">
    <w:abstractNumId w:val="4"/>
  </w:num>
  <w:num w:numId="17">
    <w:abstractNumId w:val="1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07"/>
    <w:rsid w:val="000062B9"/>
    <w:rsid w:val="00017D27"/>
    <w:rsid w:val="00024461"/>
    <w:rsid w:val="000271A7"/>
    <w:rsid w:val="00035098"/>
    <w:rsid w:val="000364AB"/>
    <w:rsid w:val="00044643"/>
    <w:rsid w:val="0005060D"/>
    <w:rsid w:val="00062C13"/>
    <w:rsid w:val="00065F67"/>
    <w:rsid w:val="0006753A"/>
    <w:rsid w:val="00076A91"/>
    <w:rsid w:val="00083FF3"/>
    <w:rsid w:val="000A1F80"/>
    <w:rsid w:val="000A79CC"/>
    <w:rsid w:val="000B4111"/>
    <w:rsid w:val="000B453F"/>
    <w:rsid w:val="000E441C"/>
    <w:rsid w:val="000E47BB"/>
    <w:rsid w:val="001011A2"/>
    <w:rsid w:val="0010248D"/>
    <w:rsid w:val="00113FCB"/>
    <w:rsid w:val="0016480A"/>
    <w:rsid w:val="001745CE"/>
    <w:rsid w:val="00185EFE"/>
    <w:rsid w:val="00187E4E"/>
    <w:rsid w:val="001910FE"/>
    <w:rsid w:val="00195A07"/>
    <w:rsid w:val="001A19EF"/>
    <w:rsid w:val="001C04ED"/>
    <w:rsid w:val="001D3682"/>
    <w:rsid w:val="001F5A73"/>
    <w:rsid w:val="002176FE"/>
    <w:rsid w:val="0022496D"/>
    <w:rsid w:val="00242397"/>
    <w:rsid w:val="002456F5"/>
    <w:rsid w:val="00251064"/>
    <w:rsid w:val="00252B2F"/>
    <w:rsid w:val="002631E6"/>
    <w:rsid w:val="00271AD6"/>
    <w:rsid w:val="002A4D90"/>
    <w:rsid w:val="002A7B80"/>
    <w:rsid w:val="002B72C5"/>
    <w:rsid w:val="002C3299"/>
    <w:rsid w:val="002F32A0"/>
    <w:rsid w:val="003004F9"/>
    <w:rsid w:val="0032464A"/>
    <w:rsid w:val="00327A84"/>
    <w:rsid w:val="0034285A"/>
    <w:rsid w:val="00351FE8"/>
    <w:rsid w:val="00392D09"/>
    <w:rsid w:val="00393A40"/>
    <w:rsid w:val="00396967"/>
    <w:rsid w:val="003A34FB"/>
    <w:rsid w:val="003A5F65"/>
    <w:rsid w:val="003C585A"/>
    <w:rsid w:val="003D31EE"/>
    <w:rsid w:val="003E18AF"/>
    <w:rsid w:val="003F0767"/>
    <w:rsid w:val="00400582"/>
    <w:rsid w:val="00422C67"/>
    <w:rsid w:val="00445D18"/>
    <w:rsid w:val="0045343A"/>
    <w:rsid w:val="004546C2"/>
    <w:rsid w:val="00464C01"/>
    <w:rsid w:val="0046751E"/>
    <w:rsid w:val="004775EF"/>
    <w:rsid w:val="00480E0B"/>
    <w:rsid w:val="004971CF"/>
    <w:rsid w:val="004A7B33"/>
    <w:rsid w:val="004B3C20"/>
    <w:rsid w:val="004B7776"/>
    <w:rsid w:val="004C6ACB"/>
    <w:rsid w:val="004E2F2D"/>
    <w:rsid w:val="004F4D83"/>
    <w:rsid w:val="004F5217"/>
    <w:rsid w:val="00502089"/>
    <w:rsid w:val="00517E91"/>
    <w:rsid w:val="00527221"/>
    <w:rsid w:val="00562E60"/>
    <w:rsid w:val="005727A0"/>
    <w:rsid w:val="005C396A"/>
    <w:rsid w:val="005F1C44"/>
    <w:rsid w:val="006025B6"/>
    <w:rsid w:val="00604D92"/>
    <w:rsid w:val="00615AAD"/>
    <w:rsid w:val="006331FE"/>
    <w:rsid w:val="006773DE"/>
    <w:rsid w:val="006C05CF"/>
    <w:rsid w:val="006D269D"/>
    <w:rsid w:val="006D4D48"/>
    <w:rsid w:val="006E67DF"/>
    <w:rsid w:val="00702839"/>
    <w:rsid w:val="00714C6A"/>
    <w:rsid w:val="00727E0B"/>
    <w:rsid w:val="00730167"/>
    <w:rsid w:val="007346C9"/>
    <w:rsid w:val="00744C85"/>
    <w:rsid w:val="00787354"/>
    <w:rsid w:val="00791A6F"/>
    <w:rsid w:val="007962F7"/>
    <w:rsid w:val="007B7C7F"/>
    <w:rsid w:val="007C6495"/>
    <w:rsid w:val="007D02C3"/>
    <w:rsid w:val="007E5F2C"/>
    <w:rsid w:val="007E765C"/>
    <w:rsid w:val="007F5E52"/>
    <w:rsid w:val="00817BFD"/>
    <w:rsid w:val="008205EE"/>
    <w:rsid w:val="00850F73"/>
    <w:rsid w:val="00851BCA"/>
    <w:rsid w:val="0085707D"/>
    <w:rsid w:val="00861391"/>
    <w:rsid w:val="00872657"/>
    <w:rsid w:val="00876A4E"/>
    <w:rsid w:val="00885711"/>
    <w:rsid w:val="008869C2"/>
    <w:rsid w:val="008A3008"/>
    <w:rsid w:val="008D0116"/>
    <w:rsid w:val="008E3C35"/>
    <w:rsid w:val="00902AA7"/>
    <w:rsid w:val="009064B4"/>
    <w:rsid w:val="00917472"/>
    <w:rsid w:val="0092179F"/>
    <w:rsid w:val="00921A3F"/>
    <w:rsid w:val="00932804"/>
    <w:rsid w:val="00933343"/>
    <w:rsid w:val="00935BCD"/>
    <w:rsid w:val="00942E6A"/>
    <w:rsid w:val="009477B8"/>
    <w:rsid w:val="00960CCA"/>
    <w:rsid w:val="0096116B"/>
    <w:rsid w:val="0096648A"/>
    <w:rsid w:val="00970DB2"/>
    <w:rsid w:val="009926E6"/>
    <w:rsid w:val="00992A4B"/>
    <w:rsid w:val="00993D0A"/>
    <w:rsid w:val="009951CE"/>
    <w:rsid w:val="009A21C6"/>
    <w:rsid w:val="009D41A2"/>
    <w:rsid w:val="009D5507"/>
    <w:rsid w:val="009F4557"/>
    <w:rsid w:val="00A00193"/>
    <w:rsid w:val="00A14D59"/>
    <w:rsid w:val="00A50C05"/>
    <w:rsid w:val="00A522E8"/>
    <w:rsid w:val="00A624A2"/>
    <w:rsid w:val="00A66069"/>
    <w:rsid w:val="00A741E1"/>
    <w:rsid w:val="00A80AFA"/>
    <w:rsid w:val="00A81AB1"/>
    <w:rsid w:val="00A96AFE"/>
    <w:rsid w:val="00AA0CE7"/>
    <w:rsid w:val="00AC10DD"/>
    <w:rsid w:val="00AC1680"/>
    <w:rsid w:val="00AC5A6C"/>
    <w:rsid w:val="00AC7D48"/>
    <w:rsid w:val="00AE2C9A"/>
    <w:rsid w:val="00AE488B"/>
    <w:rsid w:val="00AE601A"/>
    <w:rsid w:val="00AF3990"/>
    <w:rsid w:val="00B117E1"/>
    <w:rsid w:val="00B17C23"/>
    <w:rsid w:val="00B20BDA"/>
    <w:rsid w:val="00B317FE"/>
    <w:rsid w:val="00B33830"/>
    <w:rsid w:val="00B35BFA"/>
    <w:rsid w:val="00B5292B"/>
    <w:rsid w:val="00B52E07"/>
    <w:rsid w:val="00B53038"/>
    <w:rsid w:val="00B67038"/>
    <w:rsid w:val="00B764C3"/>
    <w:rsid w:val="00B87250"/>
    <w:rsid w:val="00B91C4D"/>
    <w:rsid w:val="00B91FF6"/>
    <w:rsid w:val="00BA3354"/>
    <w:rsid w:val="00BA7CBE"/>
    <w:rsid w:val="00BC0422"/>
    <w:rsid w:val="00BC499D"/>
    <w:rsid w:val="00BC4E0F"/>
    <w:rsid w:val="00BD3D96"/>
    <w:rsid w:val="00BD5A58"/>
    <w:rsid w:val="00BD6D07"/>
    <w:rsid w:val="00BE6664"/>
    <w:rsid w:val="00C054E6"/>
    <w:rsid w:val="00C05756"/>
    <w:rsid w:val="00C06508"/>
    <w:rsid w:val="00C14231"/>
    <w:rsid w:val="00C220CE"/>
    <w:rsid w:val="00C37E9B"/>
    <w:rsid w:val="00C45068"/>
    <w:rsid w:val="00C516EC"/>
    <w:rsid w:val="00C53289"/>
    <w:rsid w:val="00C568F1"/>
    <w:rsid w:val="00C65E42"/>
    <w:rsid w:val="00C667E2"/>
    <w:rsid w:val="00CA74DD"/>
    <w:rsid w:val="00CB2214"/>
    <w:rsid w:val="00CB70CD"/>
    <w:rsid w:val="00CC09CB"/>
    <w:rsid w:val="00CC483E"/>
    <w:rsid w:val="00CC57BD"/>
    <w:rsid w:val="00CD54A9"/>
    <w:rsid w:val="00CE484C"/>
    <w:rsid w:val="00D12BBB"/>
    <w:rsid w:val="00D15BB3"/>
    <w:rsid w:val="00D244A5"/>
    <w:rsid w:val="00D307DB"/>
    <w:rsid w:val="00D361A9"/>
    <w:rsid w:val="00D413C8"/>
    <w:rsid w:val="00D714E3"/>
    <w:rsid w:val="00D72C8D"/>
    <w:rsid w:val="00D80233"/>
    <w:rsid w:val="00D9014A"/>
    <w:rsid w:val="00D954F8"/>
    <w:rsid w:val="00DC7F31"/>
    <w:rsid w:val="00DD42D4"/>
    <w:rsid w:val="00E045FC"/>
    <w:rsid w:val="00E05C5C"/>
    <w:rsid w:val="00E17865"/>
    <w:rsid w:val="00E5144C"/>
    <w:rsid w:val="00E55AA8"/>
    <w:rsid w:val="00E70AC8"/>
    <w:rsid w:val="00E71BB3"/>
    <w:rsid w:val="00E770D5"/>
    <w:rsid w:val="00E82D1F"/>
    <w:rsid w:val="00E93C6E"/>
    <w:rsid w:val="00E96263"/>
    <w:rsid w:val="00E97995"/>
    <w:rsid w:val="00EA1A00"/>
    <w:rsid w:val="00EB1990"/>
    <w:rsid w:val="00EB20D2"/>
    <w:rsid w:val="00ED326F"/>
    <w:rsid w:val="00EE272B"/>
    <w:rsid w:val="00EE3750"/>
    <w:rsid w:val="00EE6854"/>
    <w:rsid w:val="00EF28B3"/>
    <w:rsid w:val="00F04EE3"/>
    <w:rsid w:val="00F22769"/>
    <w:rsid w:val="00F3108F"/>
    <w:rsid w:val="00F4496D"/>
    <w:rsid w:val="00F46967"/>
    <w:rsid w:val="00F47020"/>
    <w:rsid w:val="00F50609"/>
    <w:rsid w:val="00F50A2C"/>
    <w:rsid w:val="00F52CE9"/>
    <w:rsid w:val="00F66C3F"/>
    <w:rsid w:val="00F90854"/>
    <w:rsid w:val="00FA5355"/>
    <w:rsid w:val="00FE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8FD3"/>
  <w15:docId w15:val="{1F9AE501-7B38-478A-9CC6-7E165130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0F"/>
    <w:pPr>
      <w:spacing w:line="264" w:lineRule="auto"/>
    </w:pPr>
    <w:rPr>
      <w:sz w:val="20"/>
    </w:rPr>
  </w:style>
  <w:style w:type="paragraph" w:styleId="Heading1">
    <w:name w:val="heading 1"/>
    <w:basedOn w:val="Normal"/>
    <w:next w:val="Normal"/>
    <w:link w:val="Heading1Char"/>
    <w:uiPriority w:val="10"/>
    <w:qFormat/>
    <w:rsid w:val="00AE488B"/>
    <w:pPr>
      <w:keepNext/>
      <w:keepLines/>
      <w:spacing w:after="0"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cs="Times New Roman"/>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after="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after="0"/>
      <w:outlineLvl w:val="7"/>
    </w:pPr>
    <w:rPr>
      <w:rFonts w:asciiTheme="majorHAnsi" w:eastAsiaTheme="majorEastAsia" w:hAnsiTheme="majorHAnsi" w:cstheme="majorBidi"/>
      <w:color w:val="00929F" w:themeColor="accent1"/>
      <w:szCs w:val="20"/>
    </w:rPr>
  </w:style>
  <w:style w:type="paragraph" w:styleId="Heading9">
    <w:name w:val="heading 9"/>
    <w:basedOn w:val="Normal"/>
    <w:next w:val="Normal"/>
    <w:link w:val="Heading9Char"/>
    <w:uiPriority w:val="9"/>
    <w:semiHidden/>
    <w:unhideWhenUsed/>
    <w:qFormat/>
    <w:rsid w:val="00876A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1"/>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line="240" w:lineRule="auto"/>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iPriority w:val="99"/>
    <w:unhideWhenUsed/>
    <w:rsid w:val="00AE488B"/>
    <w:pPr>
      <w:tabs>
        <w:tab w:val="center" w:pos="4680"/>
        <w:tab w:val="right" w:pos="9360"/>
      </w:tabs>
      <w:spacing w:after="0" w:line="240" w:lineRule="auto"/>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uiPriority w:val="99"/>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spacing w:after="0" w:line="240" w:lineRule="auto"/>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after="0" w:line="300" w:lineRule="exact"/>
    </w:pPr>
    <w:rPr>
      <w:rFonts w:asciiTheme="majorHAnsi" w:eastAsia="Calibri" w:hAnsiTheme="majorHAnsi" w:cs="Times New Roman"/>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cs="Times New Roman"/>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after="0"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character" w:styleId="CommentReference">
    <w:name w:val="annotation reference"/>
    <w:basedOn w:val="DefaultParagraphFont"/>
    <w:uiPriority w:val="99"/>
    <w:semiHidden/>
    <w:unhideWhenUsed/>
    <w:rsid w:val="0092179F"/>
    <w:rPr>
      <w:sz w:val="16"/>
      <w:szCs w:val="16"/>
    </w:rPr>
  </w:style>
  <w:style w:type="paragraph" w:styleId="CommentText">
    <w:name w:val="annotation text"/>
    <w:basedOn w:val="Normal"/>
    <w:link w:val="CommentTextChar"/>
    <w:uiPriority w:val="99"/>
    <w:semiHidden/>
    <w:unhideWhenUsed/>
    <w:rsid w:val="0092179F"/>
    <w:pPr>
      <w:spacing w:line="240" w:lineRule="auto"/>
    </w:pPr>
    <w:rPr>
      <w:szCs w:val="20"/>
    </w:rPr>
  </w:style>
  <w:style w:type="character" w:customStyle="1" w:styleId="CommentTextChar">
    <w:name w:val="Comment Text Char"/>
    <w:basedOn w:val="DefaultParagraphFont"/>
    <w:link w:val="CommentText"/>
    <w:uiPriority w:val="99"/>
    <w:semiHidden/>
    <w:rsid w:val="0092179F"/>
    <w:rPr>
      <w:sz w:val="20"/>
      <w:szCs w:val="20"/>
    </w:rPr>
  </w:style>
  <w:style w:type="paragraph" w:styleId="CommentSubject">
    <w:name w:val="annotation subject"/>
    <w:basedOn w:val="CommentText"/>
    <w:next w:val="CommentText"/>
    <w:link w:val="CommentSubjectChar"/>
    <w:uiPriority w:val="99"/>
    <w:semiHidden/>
    <w:unhideWhenUsed/>
    <w:rsid w:val="0092179F"/>
    <w:rPr>
      <w:b/>
      <w:bCs/>
    </w:rPr>
  </w:style>
  <w:style w:type="character" w:customStyle="1" w:styleId="CommentSubjectChar">
    <w:name w:val="Comment Subject Char"/>
    <w:basedOn w:val="CommentTextChar"/>
    <w:link w:val="CommentSubject"/>
    <w:uiPriority w:val="99"/>
    <w:semiHidden/>
    <w:rsid w:val="0092179F"/>
    <w:rPr>
      <w:b/>
      <w:bCs/>
      <w:sz w:val="20"/>
      <w:szCs w:val="20"/>
    </w:rPr>
  </w:style>
  <w:style w:type="paragraph" w:styleId="BalloonText">
    <w:name w:val="Balloon Text"/>
    <w:basedOn w:val="Normal"/>
    <w:link w:val="BalloonTextChar"/>
    <w:uiPriority w:val="99"/>
    <w:semiHidden/>
    <w:unhideWhenUsed/>
    <w:rsid w:val="00921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9F"/>
    <w:rPr>
      <w:rFonts w:ascii="Tahoma" w:hAnsi="Tahoma" w:cs="Tahoma"/>
      <w:sz w:val="16"/>
      <w:szCs w:val="16"/>
    </w:rPr>
  </w:style>
  <w:style w:type="paragraph" w:styleId="ListParagraph">
    <w:name w:val="List Paragraph"/>
    <w:basedOn w:val="Normal"/>
    <w:uiPriority w:val="34"/>
    <w:qFormat/>
    <w:rsid w:val="00DD4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plash">
      <a:dk1>
        <a:sysClr val="windowText" lastClr="000000"/>
      </a:dk1>
      <a:lt1>
        <a:sysClr val="window" lastClr="FFFFFF"/>
      </a:lt1>
      <a:dk2>
        <a:srgbClr val="00539B"/>
      </a:dk2>
      <a:lt2>
        <a:srgbClr val="0081C6"/>
      </a:lt2>
      <a:accent1>
        <a:srgbClr val="00929F"/>
      </a:accent1>
      <a:accent2>
        <a:srgbClr val="00BCE4"/>
      </a:accent2>
      <a:accent3>
        <a:srgbClr val="C2E1F6"/>
      </a:accent3>
      <a:accent4>
        <a:srgbClr val="DCDDDE"/>
      </a:accent4>
      <a:accent5>
        <a:srgbClr val="000000"/>
      </a:accent5>
      <a:accent6>
        <a:srgbClr val="333333"/>
      </a:accent6>
      <a:hlink>
        <a:srgbClr val="594331"/>
      </a:hlink>
      <a:folHlink>
        <a:srgbClr val="777777"/>
      </a:folHlink>
    </a:clrScheme>
    <a:fontScheme name="CDM_standard">
      <a:majorFont>
        <a:latin typeface="Calibri"/>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F53F-B872-42FA-83B6-680356BB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SCG</dc:creator>
  <cp:lastModifiedBy>Dave Bowman</cp:lastModifiedBy>
  <cp:revision>2</cp:revision>
  <cp:lastPrinted>2020-02-13T19:14:00Z</cp:lastPrinted>
  <dcterms:created xsi:type="dcterms:W3CDTF">2020-06-23T18:50:00Z</dcterms:created>
  <dcterms:modified xsi:type="dcterms:W3CDTF">2020-06-23T18:50:00Z</dcterms:modified>
</cp:coreProperties>
</file>